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sz w:val="22"/>
          <w:szCs w:val="22"/>
        </w:rPr>
      </w:pPr>
      <w:bookmarkStart w:id="0" w:name="_Hlk64582917"/>
      <w:bookmarkEnd w:id="0"/>
      <w:r>
        <w:rPr>
          <w:rFonts w:ascii="Arial Narrow" w:hAnsi="Arial Narrow"/>
          <w:b/>
          <w:bCs/>
          <w:sz w:val="22"/>
          <w:szCs w:val="22"/>
        </w:rPr>
        <w:t>2025-01-08</w:t>
      </w:r>
    </w:p>
    <w:tbl>
      <w:tblPr>
        <w:tblStyle w:val="TableGrid"/>
        <w:tblW w:w="1450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0"/>
        <w:gridCol w:w="2"/>
        <w:gridCol w:w="2698"/>
        <w:gridCol w:w="1"/>
        <w:gridCol w:w="4501"/>
        <w:gridCol w:w="2249"/>
        <w:gridCol w:w="1"/>
        <w:gridCol w:w="1980"/>
        <w:gridCol w:w="2092"/>
        <w:gridCol w:w="1"/>
      </w:tblGrid>
      <w:tr>
        <w:trPr>
          <w:tblHeader w:val="true"/>
        </w:trPr>
        <w:tc>
          <w:tcPr>
            <w:tcW w:w="982" w:type="dxa"/>
            <w:gridSpan w:val="2"/>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bookmarkStart w:id="1" w:name="_Hlk64582917_Copy_1"/>
            <w:bookmarkEnd w:id="1"/>
            <w:r>
              <w:rPr>
                <w:rFonts w:eastAsia="Calibri" w:cs="" w:ascii="Arial Narrow" w:hAnsi="Arial Narrow"/>
                <w:b/>
                <w:kern w:val="0"/>
                <w:sz w:val="18"/>
                <w:szCs w:val="18"/>
                <w:lang w:val="en-US" w:eastAsia="en-US" w:bidi="ar-SA"/>
              </w:rPr>
              <w:t>BILL#</w:t>
            </w:r>
          </w:p>
        </w:tc>
        <w:tc>
          <w:tcPr>
            <w:tcW w:w="2699" w:type="dxa"/>
            <w:gridSpan w:val="2"/>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501"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250" w:type="dxa"/>
            <w:gridSpan w:val="2"/>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2093" w:type="dxa"/>
            <w:gridSpan w:val="2"/>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bookmarkStart w:id="2" w:name="_Hlk29411546"/>
            <w:bookmarkEnd w:id="2"/>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HB25-1001</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Enforcement Wage Hour Laws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enforcement of wage and hour laws.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Duran,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Danielson,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C. Kolker</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HB25-1002</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Medical Necessity Determination Insurance Coverage</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determination of health benefits coverage for mental health services.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Brown,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L. Gilchrist</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HB25-1003</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Children Complex Health Needs Waiver</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 medicaid waiver program for children with complex health needs.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Stewart,</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Brooks</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HB25-1004</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No Pricing Coordination Between Landlords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pricing coordination by landlords, and, in connection therewith, prohibiting landlords from using coordinators, prohibiting coordinators from facilitating agreements that reduce competition between landlords, and prohibiting two or more landlords from engaging in consciously parallel pricing coordination.</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S. Woodrow,</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HB25-1005</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Tax Incentive for Film Festivals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tax incentives to support the film festival industry.</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McCluskie,</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B. Titone</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M. Baisley</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HB25-1006</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School District Solar Garden Lease Term</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allowing a school district to lease district property for any term of years.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A. Hartsook</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HB25-1007</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Paratransit Services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paratransit services.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A. Valdez</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HB25-1008</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Complementary Behavioral Health Services in Jails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incentivize jails to provide complementary behavioral health services to persons held in custody.</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Bradfield,</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English</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HB25-1009</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Vegetative Fuel Mitigation</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 vegetative fuel mitigation program for a district providing fire protection services.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T. Mauro</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HB25-1010</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Prohibiting Price Gouging in Sales of Necessities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 prohibition against engaging in price gouging.</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Y. Zokaie,</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Brown,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Financial Services &amp; Commerce</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HB25-1011</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Private Equity Acquisition of Child Care Centers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requirements for child care centers owned by an institutional investment entity.</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L. García,</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E. Sirota</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C. Kipp</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HB25-1012</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Income Tax Expenditures for Service Members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income tax expenditures that benefit individuals engaged in military service.</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B. Marshall,</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Liston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HB25-1013</w:t>
            </w:r>
          </w:p>
        </w:tc>
        <w:tc>
          <w:tcPr>
            <w:tcW w:w="2700" w:type="dxa"/>
            <w:gridSpan w:val="2"/>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Department of Corrections Visitation Rights</w:t>
            </w:r>
          </w:p>
        </w:tc>
        <w:tc>
          <w:tcPr>
            <w:tcW w:w="4502" w:type="dxa"/>
            <w:gridSpan w:val="2"/>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Concerning social visitation rights for a person confined in a correctional facility.</w:t>
            </w:r>
          </w:p>
        </w:tc>
        <w:tc>
          <w:tcPr>
            <w:tcW w:w="2249"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Judiciary</w:t>
            </w:r>
          </w:p>
        </w:tc>
        <w:tc>
          <w:tcPr>
            <w:tcW w:w="1981" w:type="dxa"/>
            <w:gridSpan w:val="2"/>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R. English,</w:t>
            </w:r>
          </w:p>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J. Bacon</w:t>
            </w:r>
          </w:p>
        </w:tc>
        <w:tc>
          <w:tcPr>
            <w:tcW w:w="2092"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Sen. J. Coleman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bookmarkStart w:id="3" w:name="_Hlk187254573"/>
            <w:bookmarkStart w:id="4" w:name="_Hlk187254573"/>
            <w:bookmarkEnd w:id="4"/>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HB25-1014</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Increasing Efficiency Division of Water Resources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increase efficiency in division of water resources processes.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D. Johnson,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HB25-1015</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Ability to Pay Bond Online Clarifications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clarifying changes to ensure that bond can be posted online.</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Y. Zokaie</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R. Rodriguez</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HB25-1016</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Occupational Therapist Prescribe Medical Equipment</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authorizing an occupational therapist to prescribe durable medical equipment.</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Stewart</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HB25-1017</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Community Integration Plan Individuals with Disabilities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 community integration plan for individuals with disabilities.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C. Clifford,</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HB25-1018</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Vocational Rehabilitation Services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access to the department of labor and employment's vocational rehabilitation services.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G. Rydin</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HB25-1019</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Third-Party Administration of Division of Housing Programs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third-party administration of programs for persons experiencing homelessness that are overseen by the division of housing in the department of local affairs.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E. Sirota</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HB25-1020</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Earned-Wage Access Service Provider</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regulation of earned-wage access services.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S. Camacho,</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Duran</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HB25-1021</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Tax Incentives for Employee-Owned Businesses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tax incentives for businesses that transition to employee-owned businesses in whole or in part.</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W. Lindstedt,</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HB25-1022</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Qualified Medication Administration Personnel</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updating the definition of "qualified medication administration personnel" to include an individual who has passed a competency evaluation administered by the department of public health and environment before July 1, 2017.</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C. Espenoza,</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HB25-1023</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Local Government Review of Fencing Projects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local government review of certain fencing projects.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HB25-1024</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Medical-Aesthetic Services Delegation Disclosures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requiring a medical professional to disclose certain information to patients if the medical professional delegates medical-aesthetic services to an individual who is not a licensed health-care provider.</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Willford</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HB25-1025</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Stockpile of Essential Materials Distribution</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state stockpile of essential materials, and, in connection therewith, broadening the circumstances in which distributions from the stockpile are allowed.</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L. Feret</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S. Jaquez Lewis</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HB25-1026</w:t>
            </w:r>
          </w:p>
        </w:tc>
        <w:tc>
          <w:tcPr>
            <w:tcW w:w="2700" w:type="dxa"/>
            <w:gridSpan w:val="2"/>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Repeal Copayment for Department of Corrections Inmate Health Care</w:t>
            </w:r>
          </w:p>
        </w:tc>
        <w:tc>
          <w:tcPr>
            <w:tcW w:w="4502" w:type="dxa"/>
            <w:gridSpan w:val="2"/>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Concerning procedures related to the provision of health-care services to inmates, and, in connection therewith, prohibiting certain copayments and fees.</w:t>
            </w:r>
          </w:p>
        </w:tc>
        <w:tc>
          <w:tcPr>
            <w:tcW w:w="2249"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Judiciary</w:t>
            </w:r>
          </w:p>
        </w:tc>
        <w:tc>
          <w:tcPr>
            <w:tcW w:w="1981" w:type="dxa"/>
            <w:gridSpan w:val="2"/>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M. Carter,</w:t>
            </w:r>
          </w:p>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L. García</w:t>
            </w:r>
          </w:p>
        </w:tc>
        <w:tc>
          <w:tcPr>
            <w:tcW w:w="2092"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ascii="Arial Narrow" w:hAnsi="Arial Narrow"/>
                <w:b/>
                <w:bCs/>
                <w:color w:val="FF0000"/>
                <w:sz w:val="18"/>
                <w:szCs w:val="18"/>
              </w:rPr>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bookmarkStart w:id="5" w:name="_Hlk187254608"/>
            <w:bookmarkStart w:id="6" w:name="_Hlk187254608"/>
            <w:bookmarkEnd w:id="6"/>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HB25-1027</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Update Disease Control Statutes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modifications to statutes governing disease control.</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L. Gilchrist,</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Brown</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HB25-1028</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Modifications to Address Confidentiality Program</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modifications to the address confidentiality program.</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Phillips,</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Y. Zokaie</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HB25-1029</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Municipal Authority over Certain Land</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scope of municipal authority over land that a municipality acquires that is outside its municipal limits.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C. Kipp</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HB25-1030</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Accessibility Standards in Building Codes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requirement that certain building codes have accessibility standards that are at least as stringent as international building codes.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HB25-1031</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Law Enforcement Whistleblower Protection</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 prohibition on whistleblower retaliation in law enforcement.</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Bacon,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C. Clifford</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HB25-1032</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Improving Infrastructure to Reduce Homelessness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improving infrastructure to reduce homelessness in Colorado.</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Rutinel</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HB25-1034</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Changes to Dangerous Dog Statute</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amendments to the dangerous dog statute.</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L. Sander</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HB25-1035</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Collaborative Management Program Updates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changes to the collaborative management program.</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A. Paschal</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HB25-1036</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Missing Murdered Indigenous Relative License Plate</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a missing and murdered Indigenous relatives license plate.</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E. Velasco</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Danielson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HB25-1037</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Income Tax Credit for Eligible Teachers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 state income tax credit for a licensed teacher who is employed as a teacher in a public school on a full-time basis for at least one-half of an academic year.</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B. Marshall,</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Soper</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HB25-1038</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Postsecondary Credit Transfer Website</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implementation of an online platform to provide students pursuing postsecondary education with information about academic credit transfers.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E. Hamrick</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HB25-1039</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Commercial Vehicle Muffler Requirements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muffler requirements for commercial vehicles.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B. Titone,</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L. Smith</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M. Catlin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HB25-1040</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Adding Nuclear Energy as a Clean Energy Resource</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inclusion of nuclear energy as a source of clean energy.</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A. Valdez,</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T. Winter</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Liston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HB25-1041</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Student Athlete Name Image or Likeness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support a student athlete in the use of their name, image, or likeness.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L. Smith</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Coleman,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HB25-1042</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Air Quality Control Regulation Workforce Impact</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establishment of a workforce advisory council to consider air quality control rules that impact workforce issues in affected industries.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HB25-1043</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Owner Equity Protection in Homeowners' Association Foreclosure Sales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protection of unit owners in relation to enforcement actions by unit owners' associations.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N. Ricks</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T. Exum</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HB25-1044</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Local Funding for Vulnerable Road User Protection</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authorization for local governments to generate additional fee-based funding for local vulnerable road user protection strategies.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HB25-1045</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Modify Long-Term Care Insurance Income Tax Credit</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modification of the state income tax credit for purchasing long-term care insurance.</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Liston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HB25-1046</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Increase Maximum Number of Transportation Planning Regions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an increase in the maximum number of transportation planning regions.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C. Richardson</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HB25-1047</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Veterans Benefits Claims Deceptive Trade Practices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persons who provide assistance with veterans' benefits claims, and, in connection therewith, establishing that certain behaviors by such persons are deceptive trade practices under the "Colorado Consumer Protection Act".</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Keltie</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Liston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HB25-1048</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State Tax Expenditure and Grant Database</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a state tax expenditure and grant opportunity database.</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B. Marshall,</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Soper</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b/>
                <w:bCs/>
                <w:color w:val="FF0000"/>
                <w:sz w:val="18"/>
                <w:szCs w:val="18"/>
              </w:rPr>
            </w:pPr>
            <w:bookmarkStart w:id="7" w:name="_Hlk187254641"/>
            <w:bookmarkEnd w:id="7"/>
            <w:r>
              <w:rPr>
                <w:rFonts w:eastAsia="Calibri" w:cs="" w:ascii="Arial Narrow" w:hAnsi="Arial Narrow"/>
                <w:b/>
                <w:bCs/>
                <w:color w:val="FF0000"/>
                <w:kern w:val="0"/>
                <w:sz w:val="18"/>
                <w:szCs w:val="18"/>
                <w:lang w:val="en-US" w:eastAsia="en-US" w:bidi="ar-SA"/>
              </w:rPr>
              <w:t>HB25-1049</w:t>
            </w:r>
          </w:p>
        </w:tc>
        <w:tc>
          <w:tcPr>
            <w:tcW w:w="2700" w:type="dxa"/>
            <w:gridSpan w:val="2"/>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Communication Rights for Persons in Custody</w:t>
            </w:r>
          </w:p>
        </w:tc>
        <w:tc>
          <w:tcPr>
            <w:tcW w:w="4502" w:type="dxa"/>
            <w:gridSpan w:val="2"/>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Concerning communication rights for persons in custody.</w:t>
            </w:r>
          </w:p>
        </w:tc>
        <w:tc>
          <w:tcPr>
            <w:tcW w:w="2249"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Judiciary</w:t>
            </w:r>
          </w:p>
        </w:tc>
        <w:tc>
          <w:tcPr>
            <w:tcW w:w="1981" w:type="dxa"/>
            <w:gridSpan w:val="2"/>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L. García</w:t>
            </w:r>
          </w:p>
        </w:tc>
        <w:tc>
          <w:tcPr>
            <w:tcW w:w="2092"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Sen. J. Amabile,</w:t>
            </w:r>
          </w:p>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Sen. J. Gonzales</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b/>
                <w:bCs/>
                <w:color w:val="FF0000"/>
                <w:sz w:val="18"/>
                <w:szCs w:val="18"/>
              </w:rPr>
            </w:pPr>
            <w:bookmarkStart w:id="8" w:name="_Hlk187254641_Copy_1"/>
            <w:bookmarkEnd w:id="8"/>
            <w:r>
              <w:rPr>
                <w:rFonts w:eastAsia="Calibri" w:cs="" w:ascii="Arial Narrow" w:hAnsi="Arial Narrow"/>
                <w:b/>
                <w:bCs/>
                <w:color w:val="FF0000"/>
                <w:kern w:val="0"/>
                <w:sz w:val="18"/>
                <w:szCs w:val="18"/>
                <w:lang w:val="en-US" w:eastAsia="en-US" w:bidi="ar-SA"/>
              </w:rPr>
              <w:t>HB25-1050</w:t>
            </w:r>
          </w:p>
        </w:tc>
        <w:tc>
          <w:tcPr>
            <w:tcW w:w="2700" w:type="dxa"/>
            <w:gridSpan w:val="2"/>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Regional County Jail Approach</w:t>
            </w:r>
          </w:p>
        </w:tc>
        <w:tc>
          <w:tcPr>
            <w:tcW w:w="4502" w:type="dxa"/>
            <w:gridSpan w:val="2"/>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Concerning an exception to the requirement that a county with a population of two thousand or more maintain its own county jail for a county that enters into an intergovernmental agreement for a multijurisdictional county jail.</w:t>
            </w:r>
          </w:p>
        </w:tc>
        <w:tc>
          <w:tcPr>
            <w:tcW w:w="2249"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Judiciary</w:t>
            </w:r>
          </w:p>
        </w:tc>
        <w:tc>
          <w:tcPr>
            <w:tcW w:w="1981" w:type="dxa"/>
            <w:gridSpan w:val="2"/>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L. García</w:t>
            </w:r>
          </w:p>
        </w:tc>
        <w:tc>
          <w:tcPr>
            <w:tcW w:w="2092"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Sen. J. Amabile</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bookmarkStart w:id="9" w:name="_Hlk187254680"/>
            <w:bookmarkStart w:id="10" w:name="_Hlk187254680"/>
            <w:bookmarkEnd w:id="10"/>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HB25-1051</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Repeal Recycled Paper Carryout Bag Fee</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repealing the requirement that retail establishments charge a fee for providing recycled paper carryout bags.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Pugliese,</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Gonzalez</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HB25-1052</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Income Tax Credit for Public Employees' Retirement Association Retirees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a refundable income tax credit for qualifying public employees' retirement association retirees.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E. Hamrick,</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C. Kolker</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HB25-1053</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Landowner Immunity for Emergency Access to Property</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limited immunity from civil liability for landowners who allow access to their property for entry and exit in connection with an emergency.</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T. Mauro,</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Weinberg</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M. Baisley</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bl>
    <w:p>
      <w:pPr>
        <w:pStyle w:val="BodyText"/>
        <w:rPr/>
      </w:pPr>
      <w:r>
        <w:rPr/>
      </w:r>
    </w:p>
    <w:tbl>
      <w:tblPr>
        <w:tblStyle w:val="TableGrid"/>
        <w:tblW w:w="1450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0"/>
        <w:gridCol w:w="2"/>
        <w:gridCol w:w="2698"/>
        <w:gridCol w:w="1"/>
        <w:gridCol w:w="4501"/>
        <w:gridCol w:w="2249"/>
        <w:gridCol w:w="1"/>
        <w:gridCol w:w="1980"/>
        <w:gridCol w:w="2092"/>
        <w:gridCol w:w="1"/>
      </w:tblGrid>
      <w:tr>
        <w:trPr>
          <w:tblHeader w:val="true"/>
        </w:trPr>
        <w:tc>
          <w:tcPr>
            <w:tcW w:w="982" w:type="dxa"/>
            <w:gridSpan w:val="2"/>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bookmarkStart w:id="11" w:name="_Hlk64582917_Copy_1_Copy_4"/>
            <w:bookmarkEnd w:id="11"/>
            <w:r>
              <w:rPr>
                <w:rFonts w:eastAsia="Calibri" w:cs="" w:ascii="Arial Narrow" w:hAnsi="Arial Narrow"/>
                <w:b/>
                <w:kern w:val="0"/>
                <w:sz w:val="18"/>
                <w:szCs w:val="18"/>
                <w:lang w:val="en-US" w:eastAsia="en-US" w:bidi="ar-SA"/>
              </w:rPr>
              <w:t>BILL#</w:t>
            </w:r>
          </w:p>
        </w:tc>
        <w:tc>
          <w:tcPr>
            <w:tcW w:w="2699" w:type="dxa"/>
            <w:gridSpan w:val="2"/>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501"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250" w:type="dxa"/>
            <w:gridSpan w:val="2"/>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2093" w:type="dxa"/>
            <w:gridSpan w:val="2"/>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bookmarkStart w:id="12" w:name="_Hlk29411546_Copy_4"/>
            <w:bookmarkEnd w:id="12"/>
          </w:p>
        </w:tc>
      </w:tr>
      <w:tr>
        <w:trPr>
          <w:trHeight w:val="80" w:hRule="atLeast"/>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HB25-1054</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Repeal Legislative Audit Committee Reviews of Emissions Program</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repealing the requirement that the legislative audit committee cause to be conducted performance reviews of the automobile inspection and readjustment program every five years.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HB25-1055</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Repeal Firearm Dealer Requirements &amp; State Permit</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repealing the requirements for dealing firearms, and, in connection therewith, repealing the requirement that a dealer have a state permit and repealing requirements for dealer employees.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Brooks</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HB25-1056</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Local Government Permitting Wireless Telecommunications Facilities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local government permitting of wireless telecommunications facilities.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Bacon</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HB25-1057</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American Indian Affairs Interim Committee</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the American Indian affairs interim committee.</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Duran,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Weinberg</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Danielson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HB25-1058</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Not Guilty by Reason of Insanity Defense</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modifications to the affirmative defense of not guilty by reason of insanity.</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Bradfield</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HB25-1059</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Food Waste Reduction in Public Schools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reducing food waste in schools.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Weinberg</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Rich,</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HB25-1060</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Electronic Fence Detection Systems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use of electronic fence detection systems.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Soper,</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C. Clifford</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HB25-1061</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Community Schoolyards Grant Program</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creating a grant program for the development of community schoolyards.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Bacon</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HB25-1062</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Penalty for Theft of Firearms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penalty for theft of firearms.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Armagost,</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Duran</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HB25-1063</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FDA-Approved Crystalline Polymorph Psilocybin Use</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lawful use of crystalline polymorph psilocybin that is approved by the United States food and drug administration.</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A. Hartsook,</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Brown</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HB25-1064</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Prohibition on Cultivated Meat</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 prohibition on cultivated meat.</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T. Winter</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HB25-1065</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Jury Duty Opt-Out for Certain People</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an opt-out from jury service for certain people.</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C. Barron</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HB25-1066</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Colorado Eagles Special License Plate</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a Colorado Eagles special license plate.</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Weinberg</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HB25-1067</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Criminal Asset Forfeiture Act</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"Criminal Asset Forfeiture Act".</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DeGraaf</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M. Baisley</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HB25-1068</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Malpractice Insurers Gender-Affirming Care Minors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protections for medical malpractice insurers relating to gender-affirming care provided to minors.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S. Bottoms</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M. Baisley</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HB25-1069</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Increase Stakeholder Participation</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increasing stakeholder participation in the lawmaking process through the early publishing of bills.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S. Luck</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HB25-1070</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Electroconvulsive Treatment for Minors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conditions when electroconvulsive treatment may be performed on a minor.</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Bradfield</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HB25-1071</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Distribution of State Money</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distribution of state money to local governments.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L. Suckla</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HB25-1072</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Pretrial Release for Repeat Violent Offenses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increasing pretrial release requirements for certain criminal defendants accused of committing a violent offense.</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Caldwell,</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bl>
    <w:p>
      <w:pPr>
        <w:pStyle w:val="BodyText"/>
        <w:rPr/>
      </w:pPr>
      <w:r>
        <w:rPr/>
      </w:r>
    </w:p>
    <w:tbl>
      <w:tblPr>
        <w:tblStyle w:val="TableGrid"/>
        <w:tblW w:w="1450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0"/>
        <w:gridCol w:w="2"/>
        <w:gridCol w:w="2698"/>
        <w:gridCol w:w="1"/>
        <w:gridCol w:w="4501"/>
        <w:gridCol w:w="2249"/>
        <w:gridCol w:w="1"/>
        <w:gridCol w:w="1980"/>
        <w:gridCol w:w="2092"/>
        <w:gridCol w:w="1"/>
      </w:tblGrid>
      <w:tr>
        <w:trPr>
          <w:tblHeader w:val="true"/>
        </w:trPr>
        <w:tc>
          <w:tcPr>
            <w:tcW w:w="982" w:type="dxa"/>
            <w:gridSpan w:val="2"/>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bookmarkStart w:id="13" w:name="_Hlk64582917_Copy_1_Copy_4_Copy_1"/>
            <w:bookmarkEnd w:id="13"/>
            <w:r>
              <w:rPr>
                <w:rFonts w:eastAsia="Calibri" w:cs="" w:ascii="Arial Narrow" w:hAnsi="Arial Narrow"/>
                <w:b/>
                <w:kern w:val="0"/>
                <w:sz w:val="18"/>
                <w:szCs w:val="18"/>
                <w:lang w:val="en-US" w:eastAsia="en-US" w:bidi="ar-SA"/>
              </w:rPr>
              <w:t>BILL#</w:t>
            </w:r>
          </w:p>
        </w:tc>
        <w:tc>
          <w:tcPr>
            <w:tcW w:w="2699" w:type="dxa"/>
            <w:gridSpan w:val="2"/>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501"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250" w:type="dxa"/>
            <w:gridSpan w:val="2"/>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2093" w:type="dxa"/>
            <w:gridSpan w:val="2"/>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bookmarkStart w:id="14" w:name="_Hlk29411546_Copy_4_Copy_1"/>
            <w:bookmarkEnd w:id="14"/>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HB25-1073</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Protections Against Child Rape</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criminal sentencing for persons who commit certain types of sexual assault on a child, and, in connection therewith, requiring a mandatory minimum period of incarceration for a class 4 and a class 3 felony.</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B. Bradley,</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English</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HB25-1074</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Change Confinement Standards Egg-Laying Hens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changing confinement standards for egg-laying hens whose eggs are sold.</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Gonzalez</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HB25-1075</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Regulate Speech-Language Pathology Assistants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regulation of speech-language pathology assistants.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L. Sander,</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Phillips</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HB25-1076</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Motor Vehicle Regulation Administration</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documents related to the division of motor vehicles.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Lindsay</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HB25-1077</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Backflow Prevention Devices Requirements</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requirements for individuals who work on backflow prevention devices, and, in connection therewith, removing the licensure requirement for individuals who inspect, test, or repair the devices.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S. Lieder,</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N. Ricks</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HB25-1078</w:t>
            </w:r>
          </w:p>
        </w:tc>
        <w:tc>
          <w:tcPr>
            <w:tcW w:w="2700"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Forestry &amp; Firefighter Workforce &amp; Education</w:t>
            </w:r>
          </w:p>
        </w:tc>
        <w:tc>
          <w:tcPr>
            <w:tcW w:w="4502"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workforce development in natural resources, and, in connection therewith, supporting the Colorado cooperative extension service and other government and industry partners in providing career awareness, education, and internships in forest health to youth and young adults; authorizing the department of public safety to award grants for basic firefighting certifications and for instructor training and to develop a program to train instructors to teach firefighting certificate programs; and authorizing the department of public safety to develop an outreach program to promote fire service careers.</w:t>
            </w:r>
          </w:p>
        </w:tc>
        <w:tc>
          <w:tcPr>
            <w:tcW w:w="224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1" w:type="dxa"/>
            <w:gridSpan w:val="2"/>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E. Velasco</w:t>
            </w:r>
          </w:p>
        </w:tc>
        <w:tc>
          <w:tcPr>
            <w:tcW w:w="209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tc>
        <w:tc>
          <w:tcPr>
            <w:tcW w:w="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bl>
    <w:p>
      <w:pPr>
        <w:pStyle w:val="Normal"/>
        <w:spacing w:before="0" w:after="60"/>
        <w:rPr>
          <w:sz w:val="22"/>
          <w:szCs w:val="22"/>
        </w:rPr>
      </w:pPr>
      <w:bookmarkStart w:id="15" w:name="_Hlk187786167"/>
      <w:r>
        <w:rPr>
          <w:rFonts w:ascii="Arial Narrow" w:hAnsi="Arial Narrow"/>
          <w:b/>
          <w:bCs/>
          <w:sz w:val="22"/>
          <w:szCs w:val="22"/>
        </w:rPr>
        <w:t>2025-01-13</w:t>
      </w:r>
      <w:bookmarkEnd w:id="15"/>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700"/>
        <w:gridCol w:w="4500"/>
        <w:gridCol w:w="2250"/>
        <w:gridCol w:w="1980"/>
        <w:gridCol w:w="1974"/>
      </w:tblGrid>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HB25-1079</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Independent Ethics Commission Jurisdiction</w:t>
            </w:r>
          </w:p>
        </w:tc>
        <w:tc>
          <w:tcPr>
            <w:tcW w:w="45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scope of the independent ethics commission's jurisdiction over ethics complaints against local governments, and, in connection therewith, expanding the independent ethics commission's jurisdiction to include school districts and special districts.</w:t>
            </w:r>
          </w:p>
        </w:tc>
        <w:tc>
          <w:tcPr>
            <w:tcW w:w="225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T. Story</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HB25-1080</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Wireless Telephone Infrastructure Deployment Incentives</w:t>
            </w:r>
          </w:p>
        </w:tc>
        <w:tc>
          <w:tcPr>
            <w:tcW w:w="45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incentivize the deployment of wireless telephone infrastructure in the state.</w:t>
            </w:r>
          </w:p>
        </w:tc>
        <w:tc>
          <w:tcPr>
            <w:tcW w:w="225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Lukens ,</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Soper</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HB25-1081</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Reporting Statistics on Restitution</w:t>
            </w:r>
          </w:p>
        </w:tc>
        <w:tc>
          <w:tcPr>
            <w:tcW w:w="45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reporting statistics on restitution payments.</w:t>
            </w:r>
          </w:p>
        </w:tc>
        <w:tc>
          <w:tcPr>
            <w:tcW w:w="225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r>
    </w:tbl>
    <w:p>
      <w:pPr>
        <w:pStyle w:val="Normal"/>
        <w:spacing w:before="0" w:after="60"/>
        <w:rPr>
          <w:rFonts w:ascii="Arial Narrow" w:hAnsi="Arial Narrow"/>
          <w:b/>
          <w:bCs/>
          <w:sz w:val="20"/>
          <w:szCs w:val="20"/>
        </w:rPr>
      </w:pPr>
      <w:r>
        <w:rPr>
          <w:rFonts w:ascii="Arial Narrow" w:hAnsi="Arial Narrow"/>
          <w:b/>
          <w:bCs/>
          <w:sz w:val="20"/>
          <w:szCs w:val="20"/>
        </w:rPr>
        <w:t>2025-01-14</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4"/>
        <w:gridCol w:w="2699"/>
        <w:gridCol w:w="4502"/>
        <w:gridCol w:w="2250"/>
        <w:gridCol w:w="1980"/>
        <w:gridCol w:w="1974"/>
      </w:tblGrid>
      <w:tr>
        <w:trPr/>
        <w:tc>
          <w:tcPr>
            <w:tcW w:w="98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HB25-1082</w:t>
            </w:r>
          </w:p>
        </w:tc>
        <w:tc>
          <w:tcPr>
            <w:tcW w:w="269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Qualified Individuals Death Certificates</w:t>
            </w:r>
          </w:p>
        </w:tc>
        <w:tc>
          <w:tcPr>
            <w:tcW w:w="450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authorizing certain individuals to complete actions related to death certificates.</w:t>
            </w:r>
          </w:p>
        </w:tc>
        <w:tc>
          <w:tcPr>
            <w:tcW w:w="225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 xml:space="preserve"> </w:t>
            </w:r>
            <w:r>
              <w:rPr>
                <w:rFonts w:eastAsia="Calibri" w:cs="" w:ascii="Arial Narrow" w:hAnsi="Arial Narrow"/>
                <w:kern w:val="0"/>
                <w:sz w:val="18"/>
                <w:szCs w:val="18"/>
                <w:lang w:val="en-US" w:eastAsia="en-US" w:bidi="ar-SA"/>
              </w:rPr>
              <w:t>Rep. R. Weinberg,</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 xml:space="preserve"> </w:t>
            </w:r>
            <w:r>
              <w:rPr>
                <w:rFonts w:eastAsia="Calibri" w:cs="" w:ascii="Arial Narrow" w:hAnsi="Arial Narrow"/>
                <w:kern w:val="0"/>
                <w:sz w:val="18"/>
                <w:szCs w:val="18"/>
                <w:lang w:val="en-US" w:eastAsia="en-US" w:bidi="ar-SA"/>
              </w:rPr>
              <w:t>Rep. K. Brown</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r>
    </w:tbl>
    <w:p>
      <w:pPr>
        <w:pStyle w:val="Normal"/>
        <w:spacing w:before="0" w:after="60"/>
        <w:rPr>
          <w:sz w:val="22"/>
          <w:szCs w:val="22"/>
        </w:rPr>
      </w:pPr>
      <w:bookmarkStart w:id="16" w:name="_Hlk188458346"/>
      <w:r>
        <w:rPr>
          <w:rFonts w:ascii="Arial Narrow" w:hAnsi="Arial Narrow"/>
          <w:b/>
          <w:bCs/>
          <w:sz w:val="22"/>
          <w:szCs w:val="22"/>
        </w:rPr>
        <w:t>2025-01-15</w:t>
      </w:r>
      <w:bookmarkEnd w:id="16"/>
    </w:p>
    <w:tbl>
      <w:tblPr>
        <w:tblStyle w:val="TableGrid"/>
        <w:tblW w:w="1439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4"/>
        <w:gridCol w:w="2701"/>
        <w:gridCol w:w="4499"/>
        <w:gridCol w:w="2250"/>
        <w:gridCol w:w="1981"/>
        <w:gridCol w:w="1979"/>
      </w:tblGrid>
      <w:tr>
        <w:trPr/>
        <w:tc>
          <w:tcPr>
            <w:tcW w:w="98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HB25-1083</w:t>
            </w:r>
          </w:p>
        </w:tc>
        <w:tc>
          <w:tcPr>
            <w:tcW w:w="270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Vehicle Transactions Deployed Military Families</w:t>
            </w:r>
          </w:p>
        </w:tc>
        <w:tc>
          <w:tcPr>
            <w:tcW w:w="449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vehicle transactions for deployed military families.</w:t>
            </w:r>
          </w:p>
        </w:tc>
        <w:tc>
          <w:tcPr>
            <w:tcW w:w="225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E. Hamrick,</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 xml:space="preserve"> </w:t>
            </w:r>
            <w:r>
              <w:rPr>
                <w:rFonts w:eastAsia="Calibri" w:cs="" w:ascii="Arial Narrow" w:hAnsi="Arial Narrow"/>
                <w:kern w:val="0"/>
                <w:sz w:val="18"/>
                <w:szCs w:val="18"/>
                <w:lang w:val="en-US" w:eastAsia="en-US" w:bidi="ar-SA"/>
              </w:rPr>
              <w:t>Rep. M. Bradfield</w:t>
            </w:r>
          </w:p>
        </w:tc>
        <w:tc>
          <w:tcPr>
            <w:tcW w:w="197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tc>
      </w:tr>
      <w:tr>
        <w:trPr/>
        <w:tc>
          <w:tcPr>
            <w:tcW w:w="98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HB25-1084</w:t>
            </w:r>
          </w:p>
        </w:tc>
        <w:tc>
          <w:tcPr>
            <w:tcW w:w="270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Remove Gendered Language from Title 35</w:t>
            </w:r>
          </w:p>
        </w:tc>
        <w:tc>
          <w:tcPr>
            <w:tcW w:w="449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substitution of gender-neutral language for gendered language in title 35 of the Colorado Revised Statutes.</w:t>
            </w:r>
          </w:p>
        </w:tc>
        <w:tc>
          <w:tcPr>
            <w:tcW w:w="225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tc>
        <w:tc>
          <w:tcPr>
            <w:tcW w:w="197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r>
    </w:tbl>
    <w:p>
      <w:pPr>
        <w:pStyle w:val="Normal"/>
        <w:spacing w:before="0" w:after="60"/>
        <w:rPr>
          <w:rFonts w:ascii="Arial Narrow" w:hAnsi="Arial Narrow"/>
          <w:b/>
          <w:bCs/>
          <w:sz w:val="20"/>
          <w:szCs w:val="20"/>
        </w:rPr>
      </w:pPr>
      <w:r>
        <w:rPr>
          <w:rFonts w:ascii="Arial Narrow" w:hAnsi="Arial Narrow"/>
          <w:b/>
          <w:bCs/>
          <w:sz w:val="20"/>
          <w:szCs w:val="20"/>
        </w:rPr>
      </w:r>
    </w:p>
    <w:tbl>
      <w:tblPr>
        <w:tblStyle w:val="TableGrid"/>
        <w:tblW w:w="1441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1"/>
        <w:gridCol w:w="2702"/>
        <w:gridCol w:w="4501"/>
        <w:gridCol w:w="2253"/>
        <w:gridCol w:w="1978"/>
        <w:gridCol w:w="1996"/>
      </w:tblGrid>
      <w:tr>
        <w:trPr/>
        <w:tc>
          <w:tcPr>
            <w:tcW w:w="981" w:type="dxa"/>
            <w:tcBorders/>
            <w:shd w:fill="B2B2B2" w:val="clear"/>
          </w:tcPr>
          <w:p>
            <w:pPr>
              <w:pStyle w:val="Normal"/>
              <w:widowControl/>
              <w:suppressAutoHyphens w:val="true"/>
              <w:spacing w:lineRule="auto" w:line="240" w:before="0" w:after="0"/>
              <w:jc w:val="start"/>
              <w:rPr>
                <w:rFonts w:ascii="Arial Narrow" w:hAnsi="Arial Narrow"/>
                <w:b/>
                <w:sz w:val="18"/>
                <w:szCs w:val="18"/>
              </w:rPr>
            </w:pPr>
            <w:bookmarkStart w:id="17" w:name="_Hlk64582917_Copy_1_Copy_2_Copy_1"/>
            <w:bookmarkEnd w:id="17"/>
            <w:r>
              <w:rPr>
                <w:rFonts w:eastAsia="Calibri" w:cs="" w:ascii="Arial Narrow" w:hAnsi="Arial Narrow"/>
                <w:b/>
                <w:kern w:val="0"/>
                <w:sz w:val="18"/>
                <w:szCs w:val="18"/>
                <w:lang w:val="en-US" w:eastAsia="en-US" w:bidi="ar-SA"/>
              </w:rPr>
              <w:t>BILL#</w:t>
            </w:r>
          </w:p>
        </w:tc>
        <w:tc>
          <w:tcPr>
            <w:tcW w:w="2702" w:type="dxa"/>
            <w:tcBorders/>
            <w:shd w:fill="B2B2B2"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501" w:type="dxa"/>
            <w:tcBorders/>
            <w:shd w:fill="B2B2B2"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253" w:type="dxa"/>
            <w:tcBorders/>
            <w:shd w:fill="B2B2B2"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78" w:type="dxa"/>
            <w:tcBorders/>
            <w:shd w:fill="B2B2B2"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96" w:type="dxa"/>
            <w:tcBorders/>
            <w:shd w:fill="B2B2B2" w:val="clear"/>
          </w:tcPr>
          <w:p>
            <w:pPr>
              <w:pStyle w:val="Normal"/>
              <w:widowControl/>
              <w:suppressAutoHyphens w:val="true"/>
              <w:spacing w:lineRule="auto" w:line="240" w:before="0" w:after="0"/>
              <w:jc w:val="center"/>
              <w:rPr>
                <w:rFonts w:ascii="Arial Narrow" w:hAnsi="Arial Narrow"/>
                <w:b/>
                <w:sz w:val="18"/>
                <w:szCs w:val="18"/>
              </w:rPr>
            </w:pPr>
            <w:bookmarkStart w:id="18" w:name="_Hlk29411546_Copy_2_Copy_3"/>
            <w:bookmarkEnd w:id="18"/>
            <w:r>
              <w:rPr>
                <w:rFonts w:eastAsia="Calibri" w:cs="" w:ascii="Arial Narrow" w:hAnsi="Arial Narrow"/>
                <w:b/>
                <w:kern w:val="0"/>
                <w:sz w:val="18"/>
                <w:szCs w:val="18"/>
                <w:lang w:val="en-US" w:eastAsia="en-US" w:bidi="ar-SA"/>
              </w:rPr>
              <w:t>SENATE</w:t>
            </w:r>
          </w:p>
        </w:tc>
      </w:tr>
    </w:tbl>
    <w:p>
      <w:pPr>
        <w:pStyle w:val="Normal"/>
        <w:spacing w:before="0" w:after="60"/>
        <w:rPr>
          <w:sz w:val="22"/>
          <w:szCs w:val="22"/>
        </w:rPr>
      </w:pPr>
      <w:r>
        <w:rPr>
          <w:rFonts w:ascii="Arial Narrow" w:hAnsi="Arial Narrow"/>
          <w:b/>
          <w:bCs/>
          <w:sz w:val="22"/>
          <w:szCs w:val="22"/>
        </w:rPr>
        <w:t>2025-01-22</w:t>
      </w:r>
    </w:p>
    <w:tbl>
      <w:tblPr>
        <w:tblStyle w:val="TableGrid"/>
        <w:tblW w:w="1441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1"/>
        <w:gridCol w:w="2702"/>
        <w:gridCol w:w="4501"/>
        <w:gridCol w:w="2253"/>
        <w:gridCol w:w="1978"/>
        <w:gridCol w:w="1996"/>
      </w:tblGrid>
      <w:tr>
        <w:trPr/>
        <w:tc>
          <w:tcPr>
            <w:tcW w:w="98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HB25-1085</w:t>
            </w:r>
          </w:p>
        </w:tc>
        <w:tc>
          <w:tcPr>
            <w:tcW w:w="270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Public Hospital Boards of Trustees</w:t>
            </w:r>
          </w:p>
        </w:tc>
        <w:tc>
          <w:tcPr>
            <w:tcW w:w="450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public hospital boards of trustees.</w:t>
            </w:r>
          </w:p>
        </w:tc>
        <w:tc>
          <w:tcPr>
            <w:tcW w:w="2253"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78"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D. Johnson</w:t>
            </w:r>
          </w:p>
        </w:tc>
        <w:tc>
          <w:tcPr>
            <w:tcW w:w="1996"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tc>
      </w:tr>
      <w:tr>
        <w:trPr>
          <w:trHeight w:val="528" w:hRule="atLeast"/>
        </w:trPr>
        <w:tc>
          <w:tcPr>
            <w:tcW w:w="98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HB25-1086</w:t>
            </w:r>
          </w:p>
        </w:tc>
        <w:tc>
          <w:tcPr>
            <w:tcW w:w="270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Interstate Compact Placement Children Timing</w:t>
            </w:r>
          </w:p>
        </w:tc>
        <w:tc>
          <w:tcPr>
            <w:tcW w:w="450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timing of the enactment of the "Interstate Compact on Placement of Children".</w:t>
            </w:r>
          </w:p>
        </w:tc>
        <w:tc>
          <w:tcPr>
            <w:tcW w:w="2253"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78"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C. Barron,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Gonzalez</w:t>
            </w:r>
          </w:p>
        </w:tc>
        <w:tc>
          <w:tcPr>
            <w:tcW w:w="1996"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r>
      <w:tr>
        <w:trPr/>
        <w:tc>
          <w:tcPr>
            <w:tcW w:w="981" w:type="dxa"/>
            <w:tcBorders>
              <w:top w:val="nil"/>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HB25-1087</w:t>
            </w:r>
          </w:p>
        </w:tc>
        <w:tc>
          <w:tcPr>
            <w:tcW w:w="2702" w:type="dxa"/>
            <w:tcBorders>
              <w:top w:val="nil"/>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Confidentiality Requirements Mental Health Support</w:t>
            </w:r>
          </w:p>
        </w:tc>
        <w:tc>
          <w:tcPr>
            <w:tcW w:w="4501" w:type="dxa"/>
            <w:tcBorders>
              <w:top w:val="nil"/>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confidentiality requirements for individuals providing mental health support.</w:t>
            </w:r>
          </w:p>
        </w:tc>
        <w:tc>
          <w:tcPr>
            <w:tcW w:w="2253" w:type="dxa"/>
            <w:tcBorders>
              <w:top w:val="nil"/>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78" w:type="dxa"/>
            <w:tcBorders>
              <w:top w:val="nil"/>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Armagost</w:t>
            </w:r>
          </w:p>
        </w:tc>
        <w:tc>
          <w:tcPr>
            <w:tcW w:w="1996" w:type="dxa"/>
            <w:tcBorders>
              <w:top w:val="nil"/>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r>
      <w:tr>
        <w:trPr/>
        <w:tc>
          <w:tcPr>
            <w:tcW w:w="98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HB25-1088</w:t>
            </w:r>
          </w:p>
        </w:tc>
        <w:tc>
          <w:tcPr>
            <w:tcW w:w="270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Costs for Ground Ambulance Services</w:t>
            </w:r>
          </w:p>
        </w:tc>
        <w:tc>
          <w:tcPr>
            <w:tcW w:w="450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costs associated with the provision of ground ambulance services.</w:t>
            </w:r>
          </w:p>
        </w:tc>
        <w:tc>
          <w:tcPr>
            <w:tcW w:w="2253"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78"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Brown</w:t>
            </w:r>
          </w:p>
        </w:tc>
        <w:tc>
          <w:tcPr>
            <w:tcW w:w="1996"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M. Baisley,</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r>
      <w:tr>
        <w:trPr/>
        <w:tc>
          <w:tcPr>
            <w:tcW w:w="98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HB25-1089</w:t>
            </w:r>
          </w:p>
        </w:tc>
        <w:tc>
          <w:tcPr>
            <w:tcW w:w="2702"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County Mail Ballot Signature Verification Requirements</w:t>
            </w:r>
          </w:p>
        </w:tc>
        <w:tc>
          <w:tcPr>
            <w:tcW w:w="450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authority of a county clerk and recorder to allow a team of bipartisan election judges to verify signatures in a mail ballot election.</w:t>
            </w:r>
          </w:p>
        </w:tc>
        <w:tc>
          <w:tcPr>
            <w:tcW w:w="2253"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78"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C. Richardson</w:t>
            </w:r>
          </w:p>
        </w:tc>
        <w:tc>
          <w:tcPr>
            <w:tcW w:w="1996"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M. Baisley</w:t>
            </w:r>
          </w:p>
        </w:tc>
      </w:tr>
    </w:tbl>
    <w:p>
      <w:pPr>
        <w:pStyle w:val="Normal"/>
        <w:spacing w:before="0" w:after="60"/>
        <w:rPr>
          <w:sz w:val="22"/>
          <w:szCs w:val="22"/>
        </w:rPr>
      </w:pPr>
      <w:r>
        <w:rPr>
          <w:rFonts w:ascii="Arial Narrow" w:hAnsi="Arial Narrow"/>
          <w:b/>
          <w:bCs/>
          <w:sz w:val="22"/>
          <w:szCs w:val="22"/>
        </w:rPr>
        <w:t>2025-01-23</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700"/>
        <w:gridCol w:w="4500"/>
        <w:gridCol w:w="2250"/>
        <w:gridCol w:w="1980"/>
        <w:gridCol w:w="1974"/>
      </w:tblGrid>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HB25-1090</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Protections Against Deceptive Pricing Practices</w:t>
            </w:r>
          </w:p>
        </w:tc>
        <w:tc>
          <w:tcPr>
            <w:tcW w:w="45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protections against deceptive pricing practices.</w:t>
            </w:r>
          </w:p>
        </w:tc>
        <w:tc>
          <w:tcPr>
            <w:tcW w:w="225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E. Sirota,</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N. Ricks</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HB25-1091</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Designation of State Mushroom</w:t>
            </w:r>
          </w:p>
        </w:tc>
        <w:tc>
          <w:tcPr>
            <w:tcW w:w="45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designation of the Agaricus julius mushroom as the state mushroom.</w:t>
            </w:r>
          </w:p>
        </w:tc>
        <w:tc>
          <w:tcPr>
            <w:tcW w:w="225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Phillips</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HB25-1092</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Rent Increases by Landlord to Tenant</w:t>
            </w:r>
          </w:p>
        </w:tc>
        <w:tc>
          <w:tcPr>
            <w:tcW w:w="45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 landlord's ability to raise a tenant's rent based on fair market considerations.</w:t>
            </w:r>
          </w:p>
        </w:tc>
        <w:tc>
          <w:tcPr>
            <w:tcW w:w="225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T. Winter</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r>
    </w:tbl>
    <w:p>
      <w:pPr>
        <w:pStyle w:val="Normal"/>
        <w:spacing w:before="0" w:after="60"/>
        <w:rPr>
          <w:sz w:val="22"/>
          <w:szCs w:val="22"/>
        </w:rPr>
      </w:pPr>
      <w:bookmarkStart w:id="19" w:name="_Hlk188983289"/>
      <w:r>
        <w:rPr>
          <w:rFonts w:ascii="Arial Narrow" w:hAnsi="Arial Narrow"/>
          <w:b/>
          <w:bCs/>
          <w:sz w:val="22"/>
          <w:szCs w:val="22"/>
        </w:rPr>
        <w:t>2025-01-27</w:t>
      </w:r>
      <w:bookmarkEnd w:id="19"/>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700"/>
        <w:gridCol w:w="4409"/>
        <w:gridCol w:w="2341"/>
        <w:gridCol w:w="1980"/>
        <w:gridCol w:w="1974"/>
      </w:tblGrid>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HB25-1093</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Limitations on Local Anti-Growth Land Use Policies</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limitations on local land use policies that impose conditions that limit growth.</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Stewart</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HB25-1094</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Pharmacy Benefit Manager Practices</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pharmacy benefit manager practices that affect prescription drug costs.</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Brown,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D. Johnson</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HB25-1095</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Petitioner Requirements in Certain Property Tax Appeals</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requirements of a petitioner, including their agent or representative, in certain property tax appeals.</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T. Story,</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C. Clifford</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HB25-1096</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Automated Permits for Clean Energy Technology</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automated permitting for residential clean energy technology projects, and, in connection therewith, requiring counties and municipalities over a certain population and the state electrical board to implement an automated residential solar permitting platform to review and issue permits related to residential solar panel installations.</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L. Smith,</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Brown</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M. Ball</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HB25-1097</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Placement Transition Plans for Children</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support children in out-of-home placements in family-based settings through the creation of placement transition plans.</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L. Gilchrist,</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HB25-1098</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Automated Protection Order Victim Notification System</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establishing an automated protection order victim notification system in the division of criminal justice.</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Stewart,</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Soper</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HB25-1099</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Water Quality Data Standards</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standards for the determination of a total maximum daily load for state waters.</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T. Mauro,</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HB25-1100</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Requirements for Filling Certain Vacancies in Offices</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modifications to the requirements for filling vacancies in certain offices.</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S. Luck</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r>
      <w:tr>
        <w:trPr/>
        <w:tc>
          <w:tcPr>
            <w:tcW w:w="985"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700"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409"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34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7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HB25-1101</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State Disbursement Process</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disbursements made to nongovernmental entities on behalf of state agencies.</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L. García,</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Bacon</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HB25-1102</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Repeal National Popular Vote Compact</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repeal of the agreement among the states to elect the president by national popular vote.</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DeGraaf</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HB25-1103</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Fallen Firefighter Special License Plate</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a fallen firefighter license plate.</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C. Richardson</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HB25-1104</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Squatting Prohibited</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right of a landowner to stop the occurrence of squatting on a premises.</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Keltie</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HB25-1105</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Public Employees' Retirement Association True-up Of Denver Public Schools Division Employer Contribution</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an adjustment to the total employer contribution rate of the Denver public school division of the public employees' retirement association in connection with the equalization status of the association's Denver public schools division with the association's school division as required by the merger of the Denver public schools retirement system with the association.</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S. Camacho</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HB25-1106</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Remove Precipitation Collection Limitations</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removing limitations on residential rooftop precipitation collection.</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L. Suckla</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HB25-1107</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Rule Adoption and Review Requirements</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 principal department's rules, and, in connection therewith, modifying the mandatory review of rules and requiring an analysis of the cost burden of rules.</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Gonzalez</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HB25-1108</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Prohibitions in Rental Agreements Due to Death</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limitations on residential rental agreement terms in the event of the death of an individual who is responsible for the payment of rent.</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R. Weinberg</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Housing</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HB25-1109</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Gender Identity Certificate of Death</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designation of a decedent's gender identity on the decedent's certificate of death.</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Brown</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HB25-1110</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Railroad Crossing Maintenance Costs</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allocation of costs to maintain railroad crossings in the state.</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T. Winter,</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Duran</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HB25-1111</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Expand Homestead Exemptions</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expansion of property tax exemptions for certain owner-occupied primary residences.</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DeGraaf</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HB25-1112</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Local Authorities Enforce Vehicle Registration</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enforcement of certain motor vehicle statutes related to the failure to register a vehicle.</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B. Titone,</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E. Hamrick</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T. Exum</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HB25-1113</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Limit Turf in New Residential Development</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limiting the use of certain landscaping practices in new residential development.</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L. Smith,</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HB25-1114</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Defense Review of Tangible Object for Criminal Trial</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allowing the defense to review a tangible object in preparation for a criminal trial.</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Carter</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HB25-1115</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Water Supply Measurement &amp; Forecasting Program</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Colorado water conservation board's administration of a water supply measurement program.</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McCluskie,</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M. Soper</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M. Catlin</w:t>
            </w:r>
          </w:p>
        </w:tc>
      </w:tr>
      <w:tr>
        <w:trPr/>
        <w:tc>
          <w:tcPr>
            <w:tcW w:w="985"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HB25-1116</w:t>
            </w:r>
          </w:p>
        </w:tc>
        <w:tc>
          <w:tcPr>
            <w:tcW w:w="2700"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Department of Corrections Search Court Records Before Offender Release</w:t>
            </w:r>
          </w:p>
        </w:tc>
        <w:tc>
          <w:tcPr>
            <w:tcW w:w="4409"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Concerning requiring the department of corrections to search for information related to an offender's court appearances.</w:t>
            </w:r>
          </w:p>
        </w:tc>
        <w:tc>
          <w:tcPr>
            <w:tcW w:w="2341"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Judiciary</w:t>
            </w:r>
          </w:p>
        </w:tc>
        <w:tc>
          <w:tcPr>
            <w:tcW w:w="1980"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R. Armagost,</w:t>
            </w:r>
          </w:p>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J. Bacon,</w:t>
            </w:r>
          </w:p>
        </w:tc>
        <w:tc>
          <w:tcPr>
            <w:tcW w:w="1974" w:type="dxa"/>
            <w:tcBorders/>
          </w:tcPr>
          <w:p>
            <w:pPr>
              <w:pStyle w:val="Normal"/>
              <w:widowControl/>
              <w:suppressAutoHyphens w:val="true"/>
              <w:spacing w:lineRule="auto" w:line="240" w:before="0" w:after="2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Sen. R. Pelton</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HB25-1117</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Vehicle Immobilization Company Regulation</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regulation of vehicle immobilization companies.</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r>
      <w:tr>
        <w:trPr/>
        <w:tc>
          <w:tcPr>
            <w:tcW w:w="985"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HB25-1118</w:t>
            </w:r>
          </w:p>
        </w:tc>
        <w:tc>
          <w:tcPr>
            <w:tcW w:w="270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Catalytic Converter Replacement Exemption</w:t>
            </w:r>
          </w:p>
        </w:tc>
        <w:tc>
          <w:tcPr>
            <w:tcW w:w="4409"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Concerning the replacement of certain catalytic converters.</w:t>
            </w:r>
          </w:p>
        </w:tc>
        <w:tc>
          <w:tcPr>
            <w:tcW w:w="2341"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T. Mauro,</w:t>
            </w:r>
          </w:p>
          <w:p>
            <w:pPr>
              <w:pStyle w:val="Normal"/>
              <w:widowControl/>
              <w:suppressAutoHyphens w:val="true"/>
              <w:spacing w:lineRule="auto" w:line="240" w:before="0" w:after="2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tc>
        <w:tc>
          <w:tcPr>
            <w:tcW w:w="1974" w:type="dxa"/>
            <w:tcBorders/>
          </w:tcPr>
          <w:p>
            <w:pPr>
              <w:pStyle w:val="Normal"/>
              <w:widowControl/>
              <w:suppressAutoHyphens w:val="true"/>
              <w:spacing w:lineRule="auto" w:line="240" w:before="0" w:after="20"/>
              <w:jc w:val="start"/>
              <w:rPr>
                <w:rFonts w:ascii="Arial Narrow" w:hAnsi="Arial Narrow"/>
                <w:sz w:val="18"/>
                <w:szCs w:val="18"/>
              </w:rPr>
            </w:pPr>
            <w:r>
              <w:rPr>
                <w:rFonts w:ascii="Arial Narrow" w:hAnsi="Arial Narrow"/>
                <w:sz w:val="18"/>
                <w:szCs w:val="18"/>
              </w:rPr>
            </w:r>
          </w:p>
        </w:tc>
      </w:tr>
    </w:tbl>
    <w:p>
      <w:pPr>
        <w:pStyle w:val="Normal"/>
        <w:spacing w:before="0" w:after="0"/>
        <w:rPr>
          <w:rFonts w:ascii="Arial Narrow" w:hAnsi="Arial Narrow"/>
          <w:sz w:val="4"/>
          <w:szCs w:val="4"/>
        </w:rPr>
      </w:pPr>
      <w:r>
        <w:rPr>
          <w:rFonts w:ascii="Arial Narrow" w:hAnsi="Arial Narrow"/>
          <w:sz w:val="4"/>
          <w:szCs w:val="4"/>
        </w:rPr>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700"/>
        <w:gridCol w:w="4409"/>
        <w:gridCol w:w="2341"/>
        <w:gridCol w:w="1980"/>
        <w:gridCol w:w="1974"/>
      </w:tblGrid>
      <w:tr>
        <w:trPr>
          <w:tblHeader w:val="true"/>
        </w:trPr>
        <w:tc>
          <w:tcPr>
            <w:tcW w:w="985"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700"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409"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34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7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p>
        </w:tc>
      </w:tr>
    </w:tbl>
    <w:p>
      <w:pPr>
        <w:pStyle w:val="Normal"/>
        <w:spacing w:before="0" w:after="0"/>
        <w:rPr>
          <w:rFonts w:ascii="Arial Narrow" w:hAnsi="Arial Narrow"/>
          <w:b/>
          <w:bCs/>
          <w:sz w:val="20"/>
          <w:szCs w:val="20"/>
        </w:rPr>
      </w:pPr>
      <w:r>
        <w:rPr>
          <w:rFonts w:ascii="Arial Narrow" w:hAnsi="Arial Narrow"/>
          <w:b/>
          <w:bCs/>
          <w:sz w:val="20"/>
          <w:szCs w:val="20"/>
        </w:rPr>
        <w:t>2025-01-28</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700"/>
        <w:gridCol w:w="4409"/>
        <w:gridCol w:w="2341"/>
        <w:gridCol w:w="1980"/>
        <w:gridCol w:w="1974"/>
      </w:tblGrid>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HB25-1119</w:t>
            </w:r>
          </w:p>
        </w:tc>
        <w:tc>
          <w:tcPr>
            <w:tcW w:w="27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Require Disclosures of Climate Emissions</w:t>
            </w:r>
          </w:p>
        </w:tc>
        <w:tc>
          <w:tcPr>
            <w:tcW w:w="44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requiring certain entities to disclose information concerning greenhouse gas emissions.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Rutinel</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HB25-1120</w:t>
            </w:r>
          </w:p>
        </w:tc>
        <w:tc>
          <w:tcPr>
            <w:tcW w:w="27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Septic-System Replacement Enterprise</w:t>
            </w:r>
          </w:p>
        </w:tc>
        <w:tc>
          <w:tcPr>
            <w:tcW w:w="44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an enterprise to implement a loan program in order to replace failing septic systems.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Smith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HB25-1121</w:t>
            </w:r>
          </w:p>
        </w:tc>
        <w:tc>
          <w:tcPr>
            <w:tcW w:w="27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Permanent Trailer Registration</w:t>
            </w:r>
          </w:p>
        </w:tc>
        <w:tc>
          <w:tcPr>
            <w:tcW w:w="44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an option to register a trailer until it is transferred to another person.</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Suckla</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HB25-1122</w:t>
            </w:r>
          </w:p>
        </w:tc>
        <w:tc>
          <w:tcPr>
            <w:tcW w:w="27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Automated Driving System Commercial Motor Vehicle</w:t>
            </w:r>
          </w:p>
        </w:tc>
        <w:tc>
          <w:tcPr>
            <w:tcW w:w="44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requirement that a commercial motor vehicle have a human present when the commercial motor vehicle is being driven by an automated driving system.</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Lieder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HB25-1123</w:t>
            </w:r>
          </w:p>
        </w:tc>
        <w:tc>
          <w:tcPr>
            <w:tcW w:w="27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Homeowners' Association Alternative Dispute Resolution</w:t>
            </w:r>
          </w:p>
        </w:tc>
        <w:tc>
          <w:tcPr>
            <w:tcW w:w="44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alternative dispute resolution for disputes that arise between a unit owner and a unit owners' association.</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N. Ricks,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HB25-1124</w:t>
            </w:r>
          </w:p>
        </w:tc>
        <w:tc>
          <w:tcPr>
            <w:tcW w:w="27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Universal Contracting Provision Requirements</w:t>
            </w:r>
          </w:p>
        </w:tc>
        <w:tc>
          <w:tcPr>
            <w:tcW w:w="44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updates to the universal contracting provision requirements for the delivery of behavioral health safety net services.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G. Rydin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HB25-1125</w:t>
            </w:r>
          </w:p>
        </w:tc>
        <w:tc>
          <w:tcPr>
            <w:tcW w:w="27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Agency Budget Transparency</w:t>
            </w:r>
          </w:p>
        </w:tc>
        <w:tc>
          <w:tcPr>
            <w:tcW w:w="44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transparency of state agency budgets.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Luck</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HB25-1126</w:t>
            </w:r>
          </w:p>
        </w:tc>
        <w:tc>
          <w:tcPr>
            <w:tcW w:w="27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Public Utilities Commission Membership Geographic Representation</w:t>
            </w:r>
          </w:p>
        </w:tc>
        <w:tc>
          <w:tcPr>
            <w:tcW w:w="44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an increase in the diversity of interests represented in proceedings before the public utilities commission, and, in connection therewith, increasing the number of commissioners and establishing geographic regions from which certain commissioners are appointed.</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Winter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HB25-1127</w:t>
            </w:r>
          </w:p>
        </w:tc>
        <w:tc>
          <w:tcPr>
            <w:tcW w:w="27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Register &amp; Drive Surplus Military Vehicles</w:t>
            </w:r>
          </w:p>
        </w:tc>
        <w:tc>
          <w:tcPr>
            <w:tcW w:w="44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authorization to operate surplus military vehicles on the road if registered with the department of revenue.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Barron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HB25-1128</w:t>
            </w:r>
          </w:p>
        </w:tc>
        <w:tc>
          <w:tcPr>
            <w:tcW w:w="27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Income Tax Credit for Firearm Safety Device</w:t>
            </w:r>
          </w:p>
        </w:tc>
        <w:tc>
          <w:tcPr>
            <w:tcW w:w="44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an income tax credit for the purchase of a device capable of locking that safely stores firearms.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Espenoza</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r>
      <w:tr>
        <w:trPr/>
        <w:tc>
          <w:tcPr>
            <w:tcW w:w="985"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HB25-1129</w:t>
            </w:r>
          </w:p>
        </w:tc>
        <w:tc>
          <w:tcPr>
            <w:tcW w:w="270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Department of Corrections Peer Behavioral Health Services Reentry Program</w:t>
            </w:r>
          </w:p>
        </w:tc>
        <w:tc>
          <w:tcPr>
            <w:tcW w:w="4409"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Concerning a peer-to-peer behavioral health services program for offenders nearing release from a correctional facility.</w:t>
            </w:r>
          </w:p>
        </w:tc>
        <w:tc>
          <w:tcPr>
            <w:tcW w:w="2341"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G. Rydin,</w:t>
            </w:r>
          </w:p>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L. García</w:t>
            </w:r>
          </w:p>
        </w:tc>
        <w:tc>
          <w:tcPr>
            <w:tcW w:w="1974"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Sen. J. Amabile</w:t>
            </w:r>
            <w:bookmarkStart w:id="20" w:name="_Hlk188983400"/>
            <w:bookmarkEnd w:id="20"/>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HB25-1130</w:t>
            </w:r>
          </w:p>
        </w:tc>
        <w:tc>
          <w:tcPr>
            <w:tcW w:w="27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Labor Requirements for Government Construction Projects</w:t>
            </w:r>
          </w:p>
        </w:tc>
        <w:tc>
          <w:tcPr>
            <w:tcW w:w="44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labor requirements for certain construction projects.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Carter,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Duran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Danielson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HB25-1131</w:t>
            </w:r>
          </w:p>
        </w:tc>
        <w:tc>
          <w:tcPr>
            <w:tcW w:w="27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Eliminate Student Cap at Colorado State University's Veterinary Program</w:t>
            </w:r>
          </w:p>
        </w:tc>
        <w:tc>
          <w:tcPr>
            <w:tcW w:w="44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eliminating certain conditions related to Colorado state university's veterinary medicine program.</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D. Johnson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Kipp,</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HB25-1132</w:t>
            </w:r>
          </w:p>
        </w:tc>
        <w:tc>
          <w:tcPr>
            <w:tcW w:w="27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Military Family Behavioral Health Grant Program</w:t>
            </w:r>
          </w:p>
        </w:tc>
        <w:tc>
          <w:tcPr>
            <w:tcW w:w="44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creating the military family behavioral health grant program.</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Camacho,</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Stewart</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HB25-1133</w:t>
            </w:r>
          </w:p>
        </w:tc>
        <w:tc>
          <w:tcPr>
            <w:tcW w:w="27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Requirements for Sale of Firearms Ammunition</w:t>
            </w:r>
          </w:p>
        </w:tc>
        <w:tc>
          <w:tcPr>
            <w:tcW w:w="44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requirements for the retail sale of ammunition for firearms, and, in connection therewith, establishing requirements for the delivery of ammunition sold at retail.</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Duran,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Gilchrist</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r>
    </w:tbl>
    <w:p>
      <w:pPr>
        <w:pStyle w:val="Normal"/>
        <w:spacing w:before="0" w:after="0"/>
        <w:rPr>
          <w:sz w:val="22"/>
          <w:szCs w:val="22"/>
        </w:rPr>
      </w:pPr>
      <w:bookmarkStart w:id="21" w:name="_Hlk189239252"/>
      <w:r>
        <w:rPr>
          <w:rFonts w:ascii="Arial Narrow" w:hAnsi="Arial Narrow"/>
          <w:b/>
          <w:bCs/>
          <w:sz w:val="22"/>
          <w:szCs w:val="22"/>
        </w:rPr>
        <w:t>2025-01-29</w:t>
      </w:r>
      <w:bookmarkEnd w:id="21"/>
    </w:p>
    <w:tbl>
      <w:tblPr>
        <w:tblStyle w:val="TableGrid"/>
        <w:tblW w:w="1438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609"/>
        <w:gridCol w:w="91"/>
        <w:gridCol w:w="4408"/>
        <w:gridCol w:w="2341"/>
        <w:gridCol w:w="1980"/>
        <w:gridCol w:w="1974"/>
      </w:tblGrid>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HB25-1134</w:t>
            </w:r>
          </w:p>
        </w:tc>
        <w:tc>
          <w:tcPr>
            <w:tcW w:w="270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Insect Production Human Consumption</w:t>
            </w:r>
          </w:p>
        </w:tc>
        <w:tc>
          <w:tcPr>
            <w:tcW w:w="440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regulation of insects for human consumption.</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Bottoms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HB25-1135</w:t>
            </w:r>
          </w:p>
        </w:tc>
        <w:tc>
          <w:tcPr>
            <w:tcW w:w="270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Communication Devices in Schools</w:t>
            </w:r>
          </w:p>
        </w:tc>
        <w:tc>
          <w:tcPr>
            <w:tcW w:w="440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requiring the adoption of a policy regarding student communication devices in schools.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Bradfield</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HB25-1136</w:t>
            </w:r>
          </w:p>
        </w:tc>
        <w:tc>
          <w:tcPr>
            <w:tcW w:w="270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Peace Officer Conduct Database</w:t>
            </w:r>
          </w:p>
        </w:tc>
        <w:tc>
          <w:tcPr>
            <w:tcW w:w="440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matters related to peace officers.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Clifford,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Bacon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609"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499" w:type="dxa"/>
            <w:gridSpan w:val="2"/>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34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7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HB25-1137</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Adopt a Shelter Pet Account Community Cats</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program for the care of community cats.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Lindsay,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Velasco</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HB25-1138</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Protect Victims in Civil Sex Misconduct Suits</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evidentiary requirements to protect victims of sexual misconduct in civil suits.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Pugliese</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HB25-1139</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Income Tax Credit for Eligible Veterans</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an income tax credit allowed to veterans with a service-connected disability to offset the property tax paid on the veteran's primary residence.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Keltie</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Subject: Fiscal Policy &amp; Taxes</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HB25-1140</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Disclosing Information to Immigration Authorities</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authorizing probation employees to disclose information to immigration authorities for certain individuals.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Caldwell</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HB25-1141</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Gift Card &amp; Retail Property Crime Penalties</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criminal offenses affecting retailers.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Bradley</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Carson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HB25-1142</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Increase Criminal Pelanty for Failure to Exit Premises</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increasing the criminal penalty for failing or refusing to leave a premises or property upon request of a peace officer.</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Phillips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HB25-1143</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Open-Source Software in Voting Systems</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requirement that any voting system used in an election in the state incorporate open-source software.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Brooks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HB25-1144</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Repeal Retail Delivery Fees</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repeal of retail delivery fees.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D. Woog</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HB25-1145</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Trafficking Minor for Abortion or Transgender Care</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prohibiting the human trafficking of an out-of-state minor into Colorado for the purpose of assisting the minor in obtaining certain reproductive health-care services.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Bottoms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HB25-1146</w:t>
            </w:r>
          </w:p>
        </w:tc>
        <w:tc>
          <w:tcPr>
            <w:tcW w:w="2609"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Juvenile Detention Bed Cap</w:t>
            </w:r>
          </w:p>
        </w:tc>
        <w:tc>
          <w:tcPr>
            <w:tcW w:w="4499" w:type="dxa"/>
            <w:gridSpan w:val="2"/>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Concerning measures to ensure that sufficient juvenile detention beds are available to address juvenile crime in proportion to annual juvenile detention projections, and, in connection therewith, setting the juvenile detention bed cap at two hundred fifty-four juvenile detention beds in the 2025-26 state fiscal year; and in subsequent state fiscal years, using an automatic determination of the number of juvenile detention beds that reflects the juvenile detention average daily population projection.</w:t>
            </w:r>
          </w:p>
        </w:tc>
        <w:tc>
          <w:tcPr>
            <w:tcW w:w="2341"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S. Bird,</w:t>
            </w:r>
          </w:p>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D. Woog</w:t>
            </w:r>
          </w:p>
        </w:tc>
        <w:tc>
          <w:tcPr>
            <w:tcW w:w="1974"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ascii="Arial Narrow" w:hAnsi="Arial Narrow"/>
                <w:b/>
                <w:bCs/>
                <w:color w:val="FF0000"/>
                <w:sz w:val="18"/>
                <w:szCs w:val="18"/>
              </w:rPr>
            </w:r>
            <w:bookmarkStart w:id="22" w:name="_Hlk189073394"/>
            <w:bookmarkStart w:id="23" w:name="_Hlk189073394"/>
            <w:bookmarkEnd w:id="23"/>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HB25-1147</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Fairness &amp; Transparency in Municipal Court</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ensure that municipal court defendants are subject to similar conditions as state court defendants.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Velasco</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HB25-1148</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Criminal Protection Order &amp; Protection Order Violation</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protection orders.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Bacon,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Carter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HB25-1149</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Comprehensive Black History and Culture Education in K-12</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comprehensive socio-cultural Black history education in public schools.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English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T. Exum</w:t>
            </w:r>
          </w:p>
        </w:tc>
      </w:tr>
      <w:tr>
        <w:trPr/>
        <w:tc>
          <w:tcPr>
            <w:tcW w:w="985"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HB25-1150</w:t>
            </w:r>
          </w:p>
        </w:tc>
        <w:tc>
          <w:tcPr>
            <w:tcW w:w="2609"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Forfeiture of PERA Benefits by Sex Offenders</w:t>
            </w:r>
          </w:p>
        </w:tc>
        <w:tc>
          <w:tcPr>
            <w:tcW w:w="4499" w:type="dxa"/>
            <w:gridSpan w:val="2"/>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Concerning the forfeiture of public employees' retirement association benefits by convicted sex offenders, and, in connection therewith, creating the sexual assault survivors' cash fund.</w:t>
            </w:r>
          </w:p>
        </w:tc>
        <w:tc>
          <w:tcPr>
            <w:tcW w:w="2341"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Finance</w:t>
            </w:r>
          </w:p>
        </w:tc>
        <w:tc>
          <w:tcPr>
            <w:tcW w:w="198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R. Weinberg</w:t>
            </w:r>
          </w:p>
        </w:tc>
        <w:tc>
          <w:tcPr>
            <w:tcW w:w="1974"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ascii="Arial Narrow" w:hAnsi="Arial Narrow"/>
                <w:b/>
                <w:bCs/>
                <w:color w:val="FF0000"/>
                <w:sz w:val="18"/>
                <w:szCs w:val="18"/>
              </w:rPr>
            </w:r>
            <w:bookmarkStart w:id="24" w:name="_Hlk189073961"/>
            <w:bookmarkStart w:id="25" w:name="_Hlk189073961"/>
            <w:bookmarkEnd w:id="25"/>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HB25-1151</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Abritration of Health Insurance Claims</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arbitration requirement for batching out-of-network health insurance claims.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Hartsook,</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Stewart</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HB25-1152</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Tech Accessibility Liability Contractor</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noncompliance with requirements regarding technology accessibility for persons with disabilities when the noncompliance is caused by a contractor.</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Garcia Sander,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HB25-1153</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Statewide Government Language Access Assessment</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statewide language access assessment covering principal departments.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Velasco,</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609"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499" w:type="dxa"/>
            <w:gridSpan w:val="2"/>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34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7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HB25-1154</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Communication Services People with Disabilities Enterprise</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communication services for people with disabilities, and, in connection therewith, creating the communication services for people with disabilities enterprise.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HB25-1155</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Modify Candidate Authority Watchers General Election</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authority at a general or congressional vacancy election of the candidate nominated to be on the ballot by a participating political party to choose the watchers in count facilities.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Bradfield</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HB25-1156</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Make Senior Home Tax Valuation Reduction Permanent</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extension of the two-year reduction in the valuation for assessment of qualified-senior primary residence real property relative to the valuation of assessment for all other residential real property so that it is permanent.</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Lieder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Kolker</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HB25-1157</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Reauthorize Advanced Industries Tax Credit</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extension of the advanced industry investment tax credit.</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Titone,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W. Lindstedt</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Baisley</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HB25-1158</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Digital Education Materials</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enhance the integrity of digital education materials in public schools.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Bradley,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HB25-1159</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Child Support Commission Recommendations</w:t>
            </w:r>
          </w:p>
        </w:tc>
        <w:tc>
          <w:tcPr>
            <w:tcW w:w="4499"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child support commission's legislative recommendations.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English,</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 xml:space="preserve">Rep. J. Joseph </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bl>
    <w:p>
      <w:pPr>
        <w:pStyle w:val="Normal"/>
        <w:spacing w:before="0" w:after="0"/>
        <w:rPr>
          <w:sz w:val="22"/>
          <w:szCs w:val="22"/>
        </w:rPr>
      </w:pPr>
      <w:bookmarkStart w:id="26" w:name="_Hlk189519235"/>
      <w:r>
        <w:rPr>
          <w:rFonts w:ascii="Arial Narrow" w:hAnsi="Arial Narrow"/>
          <w:b/>
          <w:bCs/>
          <w:sz w:val="22"/>
          <w:szCs w:val="22"/>
        </w:rPr>
        <w:t>2025-01-30</w:t>
      </w:r>
      <w:bookmarkEnd w:id="26"/>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609"/>
        <w:gridCol w:w="4527"/>
        <w:gridCol w:w="2314"/>
        <w:gridCol w:w="1980"/>
        <w:gridCol w:w="1974"/>
      </w:tblGrid>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HB25-1160</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Youth Prevention Mental Health Pilot Program</w:t>
            </w:r>
          </w:p>
        </w:tc>
        <w:tc>
          <w:tcPr>
            <w:tcW w:w="452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creating the youth prevention mental health pilot program to provide students access to an online behavioral health prevention tool.</w:t>
            </w:r>
          </w:p>
        </w:tc>
        <w:tc>
          <w:tcPr>
            <w:tcW w:w="231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Garcia Sander,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r>
    </w:tbl>
    <w:p>
      <w:pPr>
        <w:pStyle w:val="Normal"/>
        <w:spacing w:before="0" w:after="0"/>
        <w:rPr>
          <w:sz w:val="22"/>
          <w:szCs w:val="22"/>
        </w:rPr>
      </w:pPr>
      <w:r>
        <w:rPr>
          <w:rFonts w:ascii="Arial Narrow" w:hAnsi="Arial Narrow"/>
          <w:b/>
          <w:bCs/>
          <w:sz w:val="22"/>
          <w:szCs w:val="22"/>
        </w:rPr>
        <w:t>2025-02-03</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609"/>
        <w:gridCol w:w="4500"/>
        <w:gridCol w:w="2341"/>
        <w:gridCol w:w="1980"/>
        <w:gridCol w:w="1974"/>
      </w:tblGrid>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HB25-1161</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Labeling Gas-Fueled Stoves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requiring the labeling of gas-fueled stoves.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Valdez</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HB25-1162</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Eligibility Redetermination for Medicaid Members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redetermination of eligibility for individuals enrolled in the state medical assistance program.</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Feret</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HB25-1163</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Free Access to State Parks for Colorado Ute Tribes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free access to state parks for Colorado Ute tribes.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Stewart,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HB25-1164</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Constitutional Carry of Handgun</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authority to carry a handgun.</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Weinberg</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HB25-1165</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Geothermal Storage Enterprise &amp; Geothermal Resources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management of underground energy resources.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Paschal,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Kipp</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HB25-1166</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Efforts to Reduce Food Waste</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reducing food waste.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Feret,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Weinberg</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Kipp,</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HB25-1167</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Alternative Education Campuses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alternative education campuses.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Valdez,</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HB25-1168</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Housing Protections for Victim-Survivors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housing protections for victim-survivors of gender-based violence.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Lindsay,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Espenoza</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r>
    </w:tbl>
    <w:p>
      <w:pPr>
        <w:pStyle w:val="Normal"/>
        <w:spacing w:before="0" w:after="0"/>
        <w:rPr>
          <w:sz w:val="22"/>
          <w:szCs w:val="22"/>
        </w:rPr>
      </w:pPr>
      <w:bookmarkStart w:id="27" w:name="_Hlk190100402"/>
      <w:r>
        <w:rPr>
          <w:rFonts w:ascii="Arial Narrow" w:hAnsi="Arial Narrow"/>
          <w:b/>
          <w:bCs/>
          <w:sz w:val="22"/>
          <w:szCs w:val="22"/>
        </w:rPr>
        <w:t>2025-02-04</w:t>
      </w:r>
      <w:bookmarkEnd w:id="27"/>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609"/>
        <w:gridCol w:w="4500"/>
        <w:gridCol w:w="2341"/>
        <w:gridCol w:w="1980"/>
        <w:gridCol w:w="1974"/>
      </w:tblGrid>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HB25-1169</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Housing Developments on Faith and Educational Land</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promotion of residential development on qualifying properties.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T. Exum</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HB25-1170</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Lobbying by Nonprofit Entities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lobbying on behalf of a charitable tax-exempt nonprofit entity.</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Hamrick,</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tc>
      </w:tr>
    </w:tbl>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609"/>
        <w:gridCol w:w="4500"/>
        <w:gridCol w:w="2341"/>
        <w:gridCol w:w="1980"/>
        <w:gridCol w:w="1974"/>
      </w:tblGrid>
      <w:tr>
        <w:trPr>
          <w:tblHeader w:val="true"/>
        </w:trPr>
        <w:tc>
          <w:tcPr>
            <w:tcW w:w="985"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609"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500"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34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7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p>
        </w:tc>
      </w:tr>
    </w:tbl>
    <w:p>
      <w:pPr>
        <w:pStyle w:val="Normal"/>
        <w:spacing w:before="0" w:after="0"/>
        <w:rPr>
          <w:sz w:val="22"/>
          <w:szCs w:val="22"/>
        </w:rPr>
      </w:pPr>
      <w:r>
        <w:rPr>
          <w:rFonts w:ascii="Arial Narrow" w:hAnsi="Arial Narrow"/>
          <w:b/>
          <w:bCs/>
          <w:sz w:val="22"/>
          <w:szCs w:val="22"/>
        </w:rPr>
        <w:t>2025-02-06</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4"/>
        <w:gridCol w:w="2610"/>
        <w:gridCol w:w="4500"/>
        <w:gridCol w:w="2341"/>
        <w:gridCol w:w="1980"/>
        <w:gridCol w:w="1974"/>
      </w:tblGrid>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HB25-1171</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Possession of Weapon by Previous Offender Crimes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adding motor vehicle theft to the list of offenses that apply to the offense of possession of weapons by previous offenders.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HB25-1172</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Secure Fence Around Youth Psychiatric Facility</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allowing a state-owned psychiatric residential treatment facility to use a secure perimeter fence.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Camacho,</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Espenoza</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HB25-1173</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Advisory Board Serving Office of School Safety</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expanding the role of an advisory board to serve the office of school safety.</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D. Johnson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Kolker</w:t>
            </w:r>
          </w:p>
        </w:tc>
      </w:tr>
    </w:tbl>
    <w:p>
      <w:pPr>
        <w:pStyle w:val="Normal"/>
        <w:spacing w:before="0" w:after="0"/>
        <w:rPr>
          <w:sz w:val="22"/>
          <w:szCs w:val="22"/>
        </w:rPr>
      </w:pPr>
      <w:bookmarkStart w:id="28" w:name="_Hlk190194509"/>
      <w:r>
        <w:rPr>
          <w:rFonts w:ascii="Arial Narrow" w:hAnsi="Arial Narrow"/>
          <w:b/>
          <w:bCs/>
          <w:sz w:val="22"/>
          <w:szCs w:val="22"/>
        </w:rPr>
        <w:t>2025-02-10</w:t>
      </w:r>
      <w:bookmarkEnd w:id="28"/>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4"/>
        <w:gridCol w:w="1"/>
        <w:gridCol w:w="2609"/>
        <w:gridCol w:w="4500"/>
        <w:gridCol w:w="2341"/>
        <w:gridCol w:w="1980"/>
        <w:gridCol w:w="1974"/>
      </w:tblGrid>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HB25-1174</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Reimbursement Requirements for Health Insurers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limits on the amounts that certain health insurers may reimburse for the provision of certain health-care services, and, in connection therewith, creating the "Support Colorado's Health-Care Safety Net Act of 2025".</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Sirota</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I. Jodeh</w:t>
            </w:r>
          </w:p>
        </w:tc>
      </w:tr>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HB25-1175</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Smart Meter Opt-In Program</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establishment of an opt-in program for smart meters installed by a qualifying retail utility.</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Lieder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HB25-1176</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Behavioral Health Treatment Stigma for Providers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reduce the stigma of behavioral health treatment for medical practitioners.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Stewart</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r>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HB25-1177</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Utility Economic Development Rate Tariff Adjustments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adjustments to the economic development rate tariff.</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Mauro</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r>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HB25-1178</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Ban Student Seclusion</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banning of student seclusion.</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English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HB25-1179</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Auto Insurance Coverage Child Restraint System</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automobile insurance coverage for the replacement of a child restraint system.</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Y. Zokaie,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Feret</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I. Jodeh</w:t>
            </w:r>
          </w:p>
        </w:tc>
      </w:tr>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HB25-1180</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Prohibiting Pet Animal Sales in Public Spaces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prohibiting certain transfers of pet animals in public spaces.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Duran,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Armagost</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S. Bright,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r>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HB25-1181</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Colorado Rangers Law Enforcement Shared Reserve</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Colorado rangers law enforcement shared reserve.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Clifford,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Pugliese</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P. Lundeen</w:t>
            </w:r>
          </w:p>
        </w:tc>
      </w:tr>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HB25-1182</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Risk Model Use in Property Insurance Policies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tools to assess risk for the purpose of underwriting property insurance policies.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Titone,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r>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HB25-1183</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Colorimetric Field Drug Test Working Group</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a working group to study the use of colorimetric field drug tests.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Gilchrist,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Bacon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Ball,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tc>
      </w:tr>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HB25-1184</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Community-Based Continuing Care for Seniors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community-based continuing care services for seniors awaiting admission to a life care institution.</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Paschal,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Hartsook</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Carson</w:t>
            </w:r>
          </w:p>
        </w:tc>
      </w:tr>
      <w:tr>
        <w:trPr/>
        <w:tc>
          <w:tcPr>
            <w:tcW w:w="985" w:type="dxa"/>
            <w:gridSpan w:val="2"/>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HB25-1185</w:t>
            </w:r>
          </w:p>
        </w:tc>
        <w:tc>
          <w:tcPr>
            <w:tcW w:w="2609"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Child Conceived from Sex Assault Court Proceedings</w:t>
            </w:r>
          </w:p>
        </w:tc>
        <w:tc>
          <w:tcPr>
            <w:tcW w:w="450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Concerning court proceedings for a parent-child legal relationship when the child was conceived as a result of a sexual assault.</w:t>
            </w:r>
          </w:p>
        </w:tc>
        <w:tc>
          <w:tcPr>
            <w:tcW w:w="2341"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M. Froelich,</w:t>
            </w:r>
          </w:p>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J. Willford</w:t>
            </w:r>
          </w:p>
        </w:tc>
        <w:tc>
          <w:tcPr>
            <w:tcW w:w="1974"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ascii="Arial Narrow" w:hAnsi="Arial Narrow"/>
                <w:b/>
                <w:bCs/>
                <w:color w:val="FF0000"/>
                <w:sz w:val="18"/>
                <w:szCs w:val="18"/>
              </w:rPr>
            </w:r>
          </w:p>
        </w:tc>
      </w:tr>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HB25-1186</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Work-Based Learning Experiences in Higher Education</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expanding work-based learning experiences in higher education.</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HB25-1187</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Confidential Court Documents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release of certain documentation submitted to the court in a proceeding related to a civil protection order.</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English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HB25-1188</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Mandatory Reporter Task Force Recommendations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recommendations of the mandatory reporter task force.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r>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HB25-1189</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Motor Vehicle Registration Reform &amp; Fees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regulation related to the registration of motor vehicles.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Mauro</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HB25-1190</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Expanding Colorado Cottage Foods Act</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expanding the "Colorado Cottage Foods Act" to allow for the sale of foods that require refrigeration.</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Gonzalez</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610" w:type="dxa"/>
            <w:gridSpan w:val="2"/>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500"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34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7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bookmarkStart w:id="29" w:name="_Hlk190200565"/>
            <w:bookmarkEnd w:id="29"/>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HB25-1191</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Elections to Fill County Commissioner Vacancies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requirement that a vacancy in the office of a county commissioner be filled by a vacancy election rather than by a vacancy committee.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Richardson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HB25-1192</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Financial Literacy Graduation Requirement</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financial literacy requirements as a condition of high school graduation in public schools.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Hartsook,</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Bacon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HB25-1193</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Vote Transparency Protocol Act</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the "Vote Transparency Protocol Act".</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Suckla</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HB25-1194</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Protections for Victims of Economic Abuse</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protections for victims of economic abuse.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Armagost,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Lindsay</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HB25-1195</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First Responder Voter Registration Record Confidentiality</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ability of a first responder or the spouse of a first responder to request that the address in their voter registration records maintained by the county clerk and recorder or the secretary of state be kept confidential.</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D. Johnson,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Baisley</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HB25-1197</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Sale of Electrical Assisted Bicycles Requirements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requirements related to electrical assisted bicycles offered for sale in the state.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Smith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HB25-1198</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Regional Planning Roundtable Commission</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a regional planning roundtable commission.</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HB25-1199</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Property Tax Payment Schedule</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an alternate real property tax payment option for certain taxpayers.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Espenoza</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HB25-1200</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Modifications to Office of Child Protection Ombudsman</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modifications to the office of the child protection ombudsman.</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Feret</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HB25-1201</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Model Money Transmission Modernization Act</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implementing a model act to modernize money transmission.</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Marshall</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HB25-1202</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Increasing Public Awareness of Mold Health Effects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address mold in indoor environments, and, in connection therewith, enacting the "Mold Awareness and Registration Act".</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Paschal,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HB25-1203</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Misbranding Cultivated Meat Products as Meat</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cell-cultivated meat, and, in connection therewith, prohibiting the misbranding of cell-cultivated meat as a meat product and requiring cell-cultivated meat to be clearly labeled as cell-cultivated meat.</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Winter,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HB25-1204</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Colorado Indian Child Welfare Act</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codification of the federal "Indian Child Welfare Act of 1978" as the "Colorado Indian Child Welfare Act".</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Duran,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HB25-1205</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Implement Fair Access to Insurance Requirements Plans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facilitate the implementation of fair access to insurance requirements plans.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McCluskie,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HB25-1206</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Extreme Indifference Offenses Not Causing Death</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offenses committed with extreme indifference to the value of human life that do not result in death.</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Carter,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Bacon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HB25-1207</w:t>
            </w:r>
          </w:p>
        </w:tc>
        <w:tc>
          <w:tcPr>
            <w:tcW w:w="2610" w:type="dxa"/>
            <w:gridSpan w:val="2"/>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Pet Ownership Residential Housing Structures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address barriers to pet ownership in connection with residing in a residential structure.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Duran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T. Exum</w:t>
            </w:r>
          </w:p>
        </w:tc>
      </w:tr>
    </w:tbl>
    <w:p>
      <w:pPr>
        <w:pStyle w:val="Normal"/>
        <w:spacing w:before="0" w:after="0"/>
        <w:rPr>
          <w:sz w:val="22"/>
          <w:szCs w:val="22"/>
        </w:rPr>
      </w:pPr>
      <w:r>
        <w:rPr>
          <w:rFonts w:ascii="Arial Narrow" w:hAnsi="Arial Narrow"/>
          <w:b/>
          <w:bCs/>
          <w:sz w:val="22"/>
          <w:szCs w:val="22"/>
        </w:rPr>
        <w:t>2025-02-11</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609"/>
        <w:gridCol w:w="4500"/>
        <w:gridCol w:w="2341"/>
        <w:gridCol w:w="1980"/>
        <w:gridCol w:w="1974"/>
      </w:tblGrid>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HB25-1208</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Local Governments Tip Offsets for Tipped Employees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tip offset associated with a local government's minimum wage, and, in connection therewith, requiring a local government that enacts a local minimum wage that exceeds the state minimum wage to satisfy certain requirements in determining the amount of the tip offset associated with the local government's minimum wage.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Woodrow.</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Valdez</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tc>
      </w:tr>
    </w:tbl>
    <w:p>
      <w:pPr>
        <w:pStyle w:val="Normal"/>
        <w:rPr/>
      </w:pPr>
      <w:r>
        <w:rPr/>
      </w:r>
    </w:p>
    <w:tbl>
      <w:tblPr>
        <w:tblStyle w:val="TableGrid"/>
        <w:tblW w:w="1438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4"/>
        <w:gridCol w:w="2610"/>
        <w:gridCol w:w="4499"/>
        <w:gridCol w:w="2341"/>
        <w:gridCol w:w="1980"/>
        <w:gridCol w:w="1974"/>
      </w:tblGrid>
      <w:tr>
        <w:trPr>
          <w:tblHeader w:val="true"/>
        </w:trPr>
        <w:tc>
          <w:tcPr>
            <w:tcW w:w="984"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610"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499"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34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7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HB25-1209</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Marijuana Regulation Streamline</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address efficiency in the regulation of marijuana licensees.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W. Lindstedt.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Willford</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HB25-1210</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Data Reporting Requirements for Kindergarten through 12th Grade Schools</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data reporting requirements for K-12 schools.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Garcia Sander.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HB25-1211</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Tap Fees Imposed by Special Districts</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provision of water service by special districts, and, in connection therewith, requiring a special district to satisfy certain requirements when establishing the amount of a tap fee.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Stewart.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Lieder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HB25-1212</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Public Safety Protections Artificial Intelligence</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public safety protection from the risks of artificial intelligence systems.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Rutinel.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HB25-1214</w:t>
            </w:r>
          </w:p>
        </w:tc>
        <w:tc>
          <w:tcPr>
            <w:tcW w:w="261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Appropriate Use of Prison Beds</w:t>
            </w:r>
            <w:bookmarkStart w:id="30" w:name="_Hlk190194996"/>
            <w:bookmarkEnd w:id="30"/>
          </w:p>
        </w:tc>
        <w:tc>
          <w:tcPr>
            <w:tcW w:w="4499"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Concerning measures to make appropriate use of prison beds.</w:t>
            </w:r>
          </w:p>
        </w:tc>
        <w:tc>
          <w:tcPr>
            <w:tcW w:w="2341"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C. Clifford</w:t>
            </w:r>
          </w:p>
        </w:tc>
        <w:tc>
          <w:tcPr>
            <w:tcW w:w="1974"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Sen. J. Gonzales</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HB25-1215</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Redistribution of Lottery Fund</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redistribution of the lottery fund, and, in connection therewith, redistributing funds for the outdoor equity fund and the public school capital construction assistance fund.</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HB25-1216</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Agencies Implement Zero-Based Budgeting</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requirement that state agencies implement zero-based budgeting.</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Brooks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Carson</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HB25-1217</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Funeral Services &amp; Consumer Protections</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protections for consumers who utilize funeral services, and, in connection therewith, distinguishing transportation protection agreements from preneed contracts and establishing a violation under the "Colorado Consumer Protection Act" and under the "Mortuary Science Code" for a funeral director who commits theft of a client's money.</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Titone</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Catlin.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HB25-1218</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Concurrent Enrollment &amp; Higher Education Courses</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allowing institutions of higher education that offer courses with direct pathways to certain higher education programs to be included in the "Concurrent Enrollment Programs Act".</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Valdez</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Higher Education</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HB25-1219</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Requirements for Better Understanding Metropolitan Districts</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requirements for metropolitan districts that aid the public's understanding of metropolitan districts.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Phillips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HB25-1220</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Regulation of Medical Nutrition Therapy</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regulation of medical nutrition therapy.</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Hartsook</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HB25-1221</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Emily Griffith Associate of Applied Science Degree</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authorizing Emily Griffith technical college to offer an associate of applied science degree.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Hamrick.</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Garcia Sander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P. Lundeen</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HB25-1222</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Preserving Access to Rural Independent Pharmacies</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preserve health-care access provided by rural independent pharmacies.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Winter.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HB25-1223</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Capital Needs of Rural and Frontier Hospitals</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capital needs of rural and frontier hospitals, and, in connection therewith, directing the department of public health and environment to conduct a study and creating a task force to oversee the study.</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D. Johnson.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HB25-1224</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Revised Uniform Unclaimed Property Act Modifications</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modification of the "Revised Uniform Unclaimed Property Act".</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Titone.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HB25-1225</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Freedom From Intimidation In Elections Act</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the "Freedom From Intimidation In Elections Act" to prohibit an individual from intimidating, threatening, or coercing any individual for engaging in certain election-related activities.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Woodrow</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bl>
    <w:p>
      <w:pPr>
        <w:pStyle w:val="BodyText"/>
        <w:rPr/>
      </w:pPr>
      <w:r>
        <w:rPr/>
      </w:r>
    </w:p>
    <w:tbl>
      <w:tblPr>
        <w:tblStyle w:val="TableGrid"/>
        <w:tblW w:w="1438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4"/>
        <w:gridCol w:w="2610"/>
        <w:gridCol w:w="4499"/>
        <w:gridCol w:w="2341"/>
        <w:gridCol w:w="1980"/>
        <w:gridCol w:w="1974"/>
      </w:tblGrid>
      <w:tr>
        <w:trPr>
          <w:tblHeader w:val="true"/>
        </w:trPr>
        <w:tc>
          <w:tcPr>
            <w:tcW w:w="984"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610"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499"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34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7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HB25-1226</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Care Review Interim Committee Billing Study</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tasking the statewide health care review committee with studying health-care billing practices during the 2025 interim.</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D. Johnson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S. Bright</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HB25-1227</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Assault in Second Degree</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modifying assault in the second degree.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Hartsook</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HB25-1228</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Best Value Design-Build Transportation Contracts</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sustainability of state transportation infrastructure.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Barron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HB25-1229</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Salaries of Elected Local Officials</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salaries of elected local officials.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HB25-1230</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Changes Violation Driver Overtaking School Bus</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changes to the traffic violation for overtaking a school bus.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Caldwell.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Paschal</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HB25-1231</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Protect Minors from Sexual or Pornographic Content</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protecting minors from exposure to sexual content.</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Keltie</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HB25-1232</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Liability When Means of Self-Defense Prohibited</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liability for harm suffered on another's property when a person is not allowed the means to defend themselves on the property.</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Luck</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HB25-1233</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Veterans Benefits Claims Consumer Protections</w:t>
            </w:r>
          </w:p>
        </w:tc>
        <w:tc>
          <w:tcPr>
            <w:tcW w:w="44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persons who provide assistance with veterans' benefits claims, and, in connection therewith, establishing that certain actions by such persons are deceptive trade practices under the "Colorado Consumer Protection Act".</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Richardson.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Carter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tc>
      </w:tr>
    </w:tbl>
    <w:p>
      <w:pPr>
        <w:pStyle w:val="Normal"/>
        <w:spacing w:before="0" w:after="0"/>
        <w:rPr>
          <w:sz w:val="22"/>
          <w:szCs w:val="22"/>
        </w:rPr>
      </w:pPr>
      <w:r>
        <w:rPr>
          <w:rFonts w:ascii="Arial Narrow" w:hAnsi="Arial Narrow"/>
          <w:b/>
          <w:bCs/>
          <w:sz w:val="22"/>
          <w:szCs w:val="22"/>
        </w:rPr>
        <w:t>2025-02-12</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609"/>
        <w:gridCol w:w="4500"/>
        <w:gridCol w:w="2341"/>
        <w:gridCol w:w="1980"/>
        <w:gridCol w:w="1974"/>
      </w:tblGrid>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HB25-1234</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Utility Consumer Protection</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consumer protection for utility customers.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N. Ricks,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HB25-1235</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Jury Trials for Tenant Proceedings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matters related to tenant proceedings, and, in connection therewith, affording the right to a jury trial in an action for unlawful detention of real property, personal service requirements, requirements for setting the trial date, permitting remote appearances at a jury trial, requiring security in cases of trial continuances, and prohibiting waiving the right to a jury trial.</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Bacon,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Woodrow</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 ,</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HB25-1236</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Residential Tenant Screening</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screening of a prospective residential tenant by a landlord.</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Lindsay</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HB25-1237</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Soft Closing of Alcohol Beverage Establishments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allowing persons licensed to sell alcohol beverages to sell certain alcohol beverages until 2:30 a.m. for consumption on the premises until 3 a.m.</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W. Lindstedt,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HB25-1238</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Gun Show Requirements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requirements for gun shows.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HB25-1239</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Colorado Anti-Discrimination Act</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modification of remedy provisions in the Colorado anti-discrimination act, and, in connection therewith, extending the deadline for filing a charge for discrimination in places of public accommodation or discriminatory advertising and reorganizing and expanding the provisions for damages in a civil action for certain discriminatory or unfair practices.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Y. Zokaie</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HB25-1240</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Protections for Tenants with Housing Subsidies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protections for tenants who use housing subsidies.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HB25-1241</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Public Accessibility of Emissions Records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requiring public accessibility of stationary source emissions records.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Marshall,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García</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Kipp</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HB25-1242</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Government Transparency Laws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government transparency laws.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Garcia Sander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r>
    </w:tbl>
    <w:p>
      <w:pPr>
        <w:pStyle w:val="Normal"/>
        <w:spacing w:before="0" w:after="0"/>
        <w:rPr>
          <w:rFonts w:ascii="Arial Narrow" w:hAnsi="Arial Narrow"/>
          <w:sz w:val="4"/>
          <w:szCs w:val="4"/>
        </w:rPr>
      </w:pPr>
      <w:r>
        <w:rPr>
          <w:rFonts w:ascii="Arial Narrow" w:hAnsi="Arial Narrow"/>
          <w:sz w:val="4"/>
          <w:szCs w:val="4"/>
        </w:rPr>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4"/>
        <w:gridCol w:w="2610"/>
        <w:gridCol w:w="4500"/>
        <w:gridCol w:w="2341"/>
        <w:gridCol w:w="1980"/>
        <w:gridCol w:w="1974"/>
      </w:tblGrid>
      <w:tr>
        <w:trPr>
          <w:tblHeader w:val="true"/>
        </w:trPr>
        <w:tc>
          <w:tcPr>
            <w:tcW w:w="984"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610"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500"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34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7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HB25-1243</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Peace Officer Questions During Traffic Stop</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related to prohibiting a peace officer from asking a person during a traffic stop if the person knows the reason for the traffic stop.</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Lindsay</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HB25-1244</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Welcome, Reception, &amp; Integration Grant Program</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requiring community-based organizations that are recipients of the statewide welcome, reception, and integration grant program to prioritize migrants who have arrived in the United States within the past three years.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Velasco,</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García</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HB25-1245</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Heating Ventilation &amp; Air Conditioning Improvement Projects in Schools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HVAC infrastructure improvement projects in schools.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Lieder,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Hamrick</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HB25-1246</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Limit Peace Officer Partisan Political Activities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prohibition of certain partisan political activities by publicly employed certified peace officers while in uniform or using government resources.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Marshall</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HB25-1247</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County Lodging Tax Expansion</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expansion of the county lodging tax.</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Stewart,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HB25-1248</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Protect Students from Restraint &amp; Seclusion Act</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administration of disciplinary measures in public schools.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Stewart</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Kipp</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HB25-1249</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Tenant Security Deposit Protections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security deposits submitted to landlords by residential tenants.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N. Ricks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HB25-1250</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Gun Violence Prevention &amp; Parents of Students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providing materials about gun violence prevention to parents with students in K-12.</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Hamrick</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HB25-1251</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Parental Consent to Treatment of a Minor</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requiring parental consent before a minor may obtain medical services.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Bottoms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HB25-1252</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Colorado Department of Public Health &amp; Environment Regulation of Abortion Clinics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regulation of medical facilities that perform induced abortions after the first trimester of pregnancy.</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Bottoms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HB25-1253</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Youth Health Protection Act</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establishment of the "Youth Health Protection Act".</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Bradley</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HB25-1254</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Limitation on Gender Transition Procedure Claims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statute of limitations for youth gender transition procedures.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DeGraaf</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HB25-1255</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Health-Care Provider Right to Exercise Conscience</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protecting a health-care provider's right to exercise their conscience in providing health care.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Luck</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Session: 2025 Regular Session</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HB25-1256</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Life-Sustaining Treatment Minors Parent Rights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regulation of life-sustaining health-care treatment for minors, and, in connection therewith, requiring the consent of a parent or legal guardian before implementing a do-not-resuscitate order for a minor, except in certain limited circumstances.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Bradley</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HB25-1257</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Relinquishment of Child in Newborn Safety Device</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matters related to the relinquishment of a child, and, in connection therewith, allowing the use of a newborn safety device, raising the age of the child for voluntary relinquishment, and requiring counseling prior to reunification of a parent and a child.</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Keltie</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HB25-1258</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Scientific Wildlife Management</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requiring the parks and wildlife commission to use the best available science to manage wildlife.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Story,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Velasco</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bl>
    <w:p>
      <w:pPr>
        <w:pStyle w:val="Normal"/>
        <w:rPr/>
      </w:pPr>
      <w:r>
        <w:rPr/>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4"/>
        <w:gridCol w:w="2610"/>
        <w:gridCol w:w="4500"/>
        <w:gridCol w:w="2341"/>
        <w:gridCol w:w="1980"/>
        <w:gridCol w:w="1974"/>
      </w:tblGrid>
      <w:tr>
        <w:trPr>
          <w:tblHeader w:val="true"/>
        </w:trPr>
        <w:tc>
          <w:tcPr>
            <w:tcW w:w="984"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610"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500"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34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7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bookmarkStart w:id="31" w:name="_Hlk190885753"/>
            <w:bookmarkEnd w:id="31"/>
          </w:p>
        </w:tc>
      </w:tr>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HB25-1259</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In Vitro Fertilization Protection &amp; Gamete Donation Requirements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assisted reproduction, and, in connection therewith, adopting in vitro fertilization and other assisted reproduction and fertility protections and eliminating other administrative requirements.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 xml:space="preserve"> </w:t>
            </w:r>
            <w:r>
              <w:rPr>
                <w:rFonts w:eastAsia="Calibri" w:cs="" w:ascii="Arial Narrow" w:hAnsi="Arial Narrow"/>
                <w:kern w:val="0"/>
                <w:sz w:val="18"/>
                <w:szCs w:val="18"/>
                <w:lang w:val="en-US" w:eastAsia="en-US" w:bidi="ar-SA"/>
              </w:rPr>
              <w:t>Sen. L. Cutter,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tc>
      </w:tr>
    </w:tbl>
    <w:p>
      <w:pPr>
        <w:pStyle w:val="Normal"/>
        <w:spacing w:before="0" w:after="0"/>
        <w:rPr>
          <w:sz w:val="22"/>
          <w:szCs w:val="22"/>
        </w:rPr>
      </w:pPr>
      <w:r>
        <w:rPr>
          <w:rFonts w:ascii="Arial Narrow" w:hAnsi="Arial Narrow"/>
          <w:b/>
          <w:bCs/>
          <w:sz w:val="22"/>
          <w:szCs w:val="22"/>
        </w:rPr>
        <w:t>2025-02-13</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609"/>
        <w:gridCol w:w="4500"/>
        <w:gridCol w:w="2341"/>
        <w:gridCol w:w="1980"/>
        <w:gridCol w:w="1974"/>
      </w:tblGrid>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HB25-1260</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Electrical Generation &amp; Distribution Resiliency</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resiliency of the systems that provide electricity in relation to geomagnetic storms.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DeGraaf</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tc>
      </w:tr>
    </w:tbl>
    <w:p>
      <w:pPr>
        <w:pStyle w:val="Normal"/>
        <w:spacing w:before="0" w:after="0"/>
        <w:rPr>
          <w:sz w:val="22"/>
          <w:szCs w:val="22"/>
        </w:rPr>
      </w:pPr>
      <w:bookmarkStart w:id="32" w:name="_Hlk190885330"/>
      <w:r>
        <w:rPr>
          <w:rFonts w:ascii="Arial Narrow" w:hAnsi="Arial Narrow"/>
          <w:b/>
          <w:bCs/>
          <w:sz w:val="22"/>
          <w:szCs w:val="22"/>
        </w:rPr>
        <w:t>2025-02-18</w:t>
      </w:r>
      <w:bookmarkEnd w:id="32"/>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609"/>
        <w:gridCol w:w="4500"/>
        <w:gridCol w:w="2341"/>
        <w:gridCol w:w="1980"/>
        <w:gridCol w:w="1974"/>
      </w:tblGrid>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HB25-1261</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Consumers Construction Defect Action</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protections for homeowners that relate to improvements to real property.</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Bacon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Rodriguez,</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HB25-1262</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Regulate Private Security Officers &amp; Agencies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regulation of persons engaged in providing private security services.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HB25-1263</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Graduate Medical Education Grant Program</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a graduate medical education grant program.</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Hartsook,</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Feret</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Ball,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HB25-1264</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Prohibit Surveillance Data to Set Prices and Wages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limiting the use of automated analysis of intimate personal data to make inferences that impact a person's financial position.</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García</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I. Jodeh,</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HB25-1265</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Modification of County Commissioner Elections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modification of county commissioner elections.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Marshall</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Liston,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HB25-1266</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Colorado American Indian Recognition Day</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establishment of Colorado American Indian Recognition Day as an observed state holiday.</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Civic, Military, &amp; Veterans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Stewart,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García</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HB25-1267</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Support for Statewide Energy Strategies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support for statewide energy strategies, and, in connection therewith, modifying the electric vehicle grant fund within the Colorado energy office and regulating retail electric vehicle charging.</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Paschal,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HB25-1268</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Utility On-Bill Repayment Program Financing</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financing of a utility on-bill repayment program for certain energy-related improvements.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HB25-1269</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Building Decarbonization Measures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building decarbonization measures, and, in connection therewith, creating a building decarbonization enterprise.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Willford,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Valdez</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Ball,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Kipp</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HB25-1270</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Patients' Right to Try Individualized Treatments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granting eligible patients the right to try individualized investigational medical treatments.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Pugliese,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Gilchrist</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HB25-1271</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Federal Benefits for Youth in Foster Care</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changes to practices related to federal benefits for youth in foster care.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Gilchrist,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HB25-1272</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Construction Defects &amp; Middle Market Housing</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housing.</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Coleman,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r>
    </w:tbl>
    <w:p>
      <w:pPr>
        <w:pStyle w:val="Normal"/>
        <w:spacing w:before="0" w:after="0"/>
        <w:rPr>
          <w:sz w:val="22"/>
          <w:szCs w:val="22"/>
        </w:rPr>
      </w:pPr>
      <w:r>
        <w:rPr>
          <w:rFonts w:ascii="Arial Narrow" w:hAnsi="Arial Narrow"/>
          <w:b/>
          <w:bCs/>
          <w:sz w:val="22"/>
          <w:szCs w:val="22"/>
        </w:rPr>
        <w:t>2025-02-19</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609"/>
        <w:gridCol w:w="4500"/>
        <w:gridCol w:w="2341"/>
        <w:gridCol w:w="1980"/>
        <w:gridCol w:w="1974"/>
      </w:tblGrid>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HB25-1273</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Residential Building Stair Modernization</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requiring certain municipalities to modify building codes to allow five stories of a multifamily residential building to be served by a single exit.</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Woodrow</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Ball</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HB25-1274</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Healthy School Meals for All Program</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healthy school meals for all program.</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García</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r>
    </w:tbl>
    <w:p>
      <w:pPr>
        <w:pStyle w:val="Normal"/>
        <w:rPr/>
      </w:pPr>
      <w:r>
        <w:rPr/>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609"/>
        <w:gridCol w:w="4500"/>
        <w:gridCol w:w="2341"/>
        <w:gridCol w:w="1980"/>
        <w:gridCol w:w="1974"/>
      </w:tblGrid>
      <w:tr>
        <w:trPr>
          <w:tblHeader w:val="true"/>
        </w:trPr>
        <w:tc>
          <w:tcPr>
            <w:tcW w:w="985"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609"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500"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34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7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HB25-1275</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Forensic Science Integrity</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misconduct by crime laboratory employees, and, in connection therewith, requiring a crime laboratory employee to report misconduct, requiring notifying criminal defendants and victims of misconduct, and creating a process for a person to seek post-conviction relief based on a claim of misconduct by a crime laboratory employee.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Y. Zokaie</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tc>
      </w:tr>
    </w:tbl>
    <w:p>
      <w:pPr>
        <w:pStyle w:val="Normal"/>
        <w:spacing w:before="0" w:after="0"/>
        <w:rPr>
          <w:sz w:val="22"/>
          <w:szCs w:val="22"/>
        </w:rPr>
      </w:pPr>
      <w:r>
        <w:rPr>
          <w:rFonts w:ascii="Arial Narrow" w:hAnsi="Arial Narrow"/>
          <w:b/>
          <w:bCs/>
          <w:sz w:val="22"/>
          <w:szCs w:val="22"/>
        </w:rPr>
        <w:t>2025-02-20</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609"/>
        <w:gridCol w:w="4500"/>
        <w:gridCol w:w="2341"/>
        <w:gridCol w:w="1980"/>
        <w:gridCol w:w="1974"/>
      </w:tblGrid>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HB25-1276</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Court Actions Related to Failure to Appear in Court</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defendants who fail to appear in court, and, in connection therewith, permitting certain conditions on pre-trial release for defendants who have previously failed to appear.</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HB25-1277</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Increasing Transparency Impact of Fuel Products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increase transparency regarding the impact of the consumption of certain fuel products.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Bacon,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HB25-1278</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 Accountability System</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modifications to the statewide education accountability system.</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HB25-1279</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State-Level Data for Colorado Works Program</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collecting state-level data for the Colorado works program.</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Stewart</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I. Jodeh</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HB25-1280</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Advanced Leak Detection Technology Rules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advanced leak detection for pipelines, and, in connection therewith, directing the public utilities commission to adopt rules regarding the implementation of advanced leak detection technologies by a certain date.</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 &amp; Environment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Story,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Smith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HB25-1281</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Title Register &amp; Drive Kei Vehicles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kei vehicles.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Housing &amp; Local Government</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W. Lindstedt,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Suckla</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HB25-1282</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Payment Card Network Practices and Fees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prohibitions on certain payment card network practices involving electronic payment transactions.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Brooks,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W. Lindstedt</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tc>
      </w:tr>
    </w:tbl>
    <w:p>
      <w:pPr>
        <w:pStyle w:val="Normal"/>
        <w:spacing w:before="0" w:after="0"/>
        <w:rPr>
          <w:sz w:val="22"/>
          <w:szCs w:val="22"/>
        </w:rPr>
      </w:pPr>
      <w:bookmarkStart w:id="33" w:name="_Hlk191484662"/>
      <w:r>
        <w:rPr>
          <w:rFonts w:ascii="Arial Narrow" w:hAnsi="Arial Narrow"/>
          <w:b/>
          <w:bCs/>
          <w:sz w:val="22"/>
          <w:szCs w:val="22"/>
        </w:rPr>
        <w:t>2025-02-24</w:t>
      </w:r>
      <w:bookmarkEnd w:id="33"/>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609"/>
        <w:gridCol w:w="4500"/>
        <w:gridCol w:w="2341"/>
        <w:gridCol w:w="1980"/>
        <w:gridCol w:w="1974"/>
      </w:tblGrid>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HB25-1283</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Wild Horse Project Management &amp; Immunocontraception</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that implement the wild horse working group's legislative recommendations.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Duran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HB25-1284</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Regulating Apprentices in Licensed Trades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regulation of apprentices in licensed trades.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Duran</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T. Sullivan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HB25-1285</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Veterinary Workforce Requirements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veterinary workforce, and, in connection therewith, establishing requirements for the practice of veterinary medicine by veterinary professional associates.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Kipp,</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HB25-1286</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Protecting Workers from Extreme Temperatures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protecting workers from exposure to extreme temperatures.</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Affairs &amp; Labor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Velasco,</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tc>
      </w:tr>
    </w:tbl>
    <w:p>
      <w:pPr>
        <w:pStyle w:val="Normal"/>
        <w:spacing w:before="0" w:after="0"/>
        <w:rPr>
          <w:sz w:val="22"/>
          <w:szCs w:val="22"/>
        </w:rPr>
      </w:pPr>
      <w:r>
        <w:rPr>
          <w:rFonts w:ascii="Arial Narrow" w:hAnsi="Arial Narrow"/>
          <w:b/>
          <w:bCs/>
          <w:sz w:val="22"/>
          <w:szCs w:val="22"/>
        </w:rPr>
        <w:t>2025-02-26</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609"/>
        <w:gridCol w:w="4500"/>
        <w:gridCol w:w="2341"/>
        <w:gridCol w:w="1980"/>
        <w:gridCol w:w="1974"/>
      </w:tblGrid>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HB25-1287</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Social Media Tools for Minor Users &amp; Parents</w:t>
            </w:r>
          </w:p>
        </w:tc>
        <w:tc>
          <w:tcPr>
            <w:tcW w:w="45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tools to protect minor users of social media.</w:t>
            </w:r>
          </w:p>
        </w:tc>
        <w:tc>
          <w:tcPr>
            <w:tcW w:w="23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Caldwell,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tc>
        <w:tc>
          <w:tcPr>
            <w:tcW w:w="197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r>
    </w:tbl>
    <w:p>
      <w:pPr>
        <w:pStyle w:val="Normal"/>
        <w:spacing w:before="0" w:after="0"/>
        <w:rPr>
          <w:sz w:val="22"/>
          <w:szCs w:val="22"/>
        </w:rPr>
      </w:pPr>
      <w:r>
        <w:rPr>
          <w:b/>
          <w:bCs/>
          <w:sz w:val="22"/>
          <w:szCs w:val="22"/>
        </w:rPr>
        <w:t>2025-02-27</w:t>
      </w:r>
    </w:p>
    <w:tbl>
      <w:tblPr>
        <w:tblW w:w="5000" w:type="pct"/>
        <w:jc w:val="start"/>
        <w:tblInd w:w="-5" w:type="dxa"/>
        <w:tblLayout w:type="fixed"/>
        <w:tblCellMar>
          <w:top w:w="55" w:type="dxa"/>
          <w:start w:w="55" w:type="dxa"/>
          <w:bottom w:w="55" w:type="dxa"/>
          <w:end w:w="55" w:type="dxa"/>
        </w:tblCellMar>
      </w:tblPr>
      <w:tblGrid>
        <w:gridCol w:w="950"/>
        <w:gridCol w:w="2609"/>
        <w:gridCol w:w="4503"/>
        <w:gridCol w:w="2432"/>
        <w:gridCol w:w="1891"/>
        <w:gridCol w:w="2014"/>
      </w:tblGrid>
      <w:tr>
        <w:trPr/>
        <w:tc>
          <w:tcPr>
            <w:tcW w:w="950"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HB25-1288</w:t>
            </w:r>
          </w:p>
        </w:tc>
        <w:tc>
          <w:tcPr>
            <w:tcW w:w="2609"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Support for Federally Qualified Health Centers</w:t>
            </w:r>
          </w:p>
        </w:tc>
        <w:tc>
          <w:tcPr>
            <w:tcW w:w="4503"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financial support for federally qualified health centers.</w:t>
            </w:r>
          </w:p>
        </w:tc>
        <w:tc>
          <w:tcPr>
            <w:tcW w:w="243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Health &amp; Human Services</w:t>
            </w:r>
          </w:p>
        </w:tc>
        <w:tc>
          <w:tcPr>
            <w:tcW w:w="1891"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M. Martinez,</w:t>
            </w:r>
          </w:p>
          <w:p>
            <w:pPr>
              <w:pStyle w:val="Normal"/>
              <w:spacing w:before="0" w:after="0"/>
              <w:rPr>
                <w:rFonts w:ascii="Arial Narrow" w:hAnsi="Arial Narrow"/>
                <w:sz w:val="18"/>
                <w:szCs w:val="18"/>
              </w:rPr>
            </w:pPr>
            <w:r>
              <w:rPr>
                <w:rFonts w:ascii="Arial Narrow" w:hAnsi="Arial Narrow"/>
                <w:sz w:val="18"/>
                <w:szCs w:val="18"/>
              </w:rPr>
              <w:t>Rep. T. Winter</w:t>
            </w:r>
          </w:p>
        </w:tc>
        <w:tc>
          <w:tcPr>
            <w:tcW w:w="2014"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D. Roberts,</w:t>
            </w:r>
          </w:p>
          <w:p>
            <w:pPr>
              <w:pStyle w:val="Normal"/>
              <w:spacing w:before="0" w:after="0"/>
              <w:rPr>
                <w:rFonts w:ascii="Arial Narrow" w:hAnsi="Arial Narrow"/>
                <w:sz w:val="18"/>
                <w:szCs w:val="18"/>
              </w:rPr>
            </w:pPr>
            <w:r>
              <w:rPr>
                <w:rFonts w:ascii="Arial Narrow" w:hAnsi="Arial Narrow"/>
                <w:sz w:val="18"/>
                <w:szCs w:val="18"/>
              </w:rPr>
              <w:t>Sen. C. Simpson</w:t>
            </w:r>
          </w:p>
        </w:tc>
      </w:tr>
    </w:tbl>
    <w:p>
      <w:pPr>
        <w:pStyle w:val="BodyText"/>
        <w:rPr/>
      </w:pPr>
      <w:r>
        <w:rPr/>
      </w:r>
    </w:p>
    <w:p>
      <w:pPr>
        <w:pStyle w:val="BodyText"/>
        <w:rPr/>
      </w:pPr>
      <w:r>
        <w:rPr/>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609"/>
        <w:gridCol w:w="4500"/>
        <w:gridCol w:w="2341"/>
        <w:gridCol w:w="1980"/>
        <w:gridCol w:w="1974"/>
      </w:tblGrid>
      <w:tr>
        <w:trPr>
          <w:tblHeader w:val="true"/>
        </w:trPr>
        <w:tc>
          <w:tcPr>
            <w:tcW w:w="985"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609"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500" w:type="dxa"/>
            <w:tcBorders/>
            <w:shd w:color="auto" w:fill="BFBFBF" w:themeFill="background1" w:themeFillShade="bf"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34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7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p>
        </w:tc>
      </w:tr>
    </w:tbl>
    <w:p>
      <w:pPr>
        <w:pStyle w:val="Normal"/>
        <w:spacing w:before="0" w:after="0"/>
        <w:rPr>
          <w:sz w:val="22"/>
          <w:szCs w:val="22"/>
        </w:rPr>
      </w:pPr>
      <w:r>
        <w:rPr>
          <w:b/>
          <w:bCs/>
          <w:sz w:val="22"/>
          <w:szCs w:val="22"/>
        </w:rPr>
        <w:t>2025-02-28</w:t>
      </w:r>
    </w:p>
    <w:tbl>
      <w:tblPr>
        <w:tblW w:w="5000" w:type="pct"/>
        <w:jc w:val="start"/>
        <w:tblInd w:w="-5" w:type="dxa"/>
        <w:tblLayout w:type="fixed"/>
        <w:tblCellMar>
          <w:top w:w="55" w:type="dxa"/>
          <w:start w:w="55" w:type="dxa"/>
          <w:bottom w:w="55" w:type="dxa"/>
          <w:end w:w="55" w:type="dxa"/>
        </w:tblCellMar>
      </w:tblPr>
      <w:tblGrid>
        <w:gridCol w:w="950"/>
        <w:gridCol w:w="2609"/>
        <w:gridCol w:w="4503"/>
        <w:gridCol w:w="2432"/>
        <w:gridCol w:w="1891"/>
        <w:gridCol w:w="2014"/>
      </w:tblGrid>
      <w:tr>
        <w:trPr>
          <w:tblHeader w:val="true"/>
        </w:trPr>
        <w:tc>
          <w:tcPr>
            <w:tcW w:w="950"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HB25-1288</w:t>
            </w:r>
          </w:p>
        </w:tc>
        <w:tc>
          <w:tcPr>
            <w:tcW w:w="2609"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Support for Federally Qualified Health Centers</w:t>
            </w:r>
          </w:p>
        </w:tc>
        <w:tc>
          <w:tcPr>
            <w:tcW w:w="4503"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financial support for federally qualified health centers.</w:t>
            </w:r>
          </w:p>
        </w:tc>
        <w:tc>
          <w:tcPr>
            <w:tcW w:w="243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Health &amp; Human Services</w:t>
            </w:r>
          </w:p>
        </w:tc>
        <w:tc>
          <w:tcPr>
            <w:tcW w:w="1891"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M. Martinez,</w:t>
            </w:r>
          </w:p>
          <w:p>
            <w:pPr>
              <w:pStyle w:val="Normal"/>
              <w:spacing w:before="0" w:after="0"/>
              <w:rPr>
                <w:rFonts w:ascii="Arial Narrow" w:hAnsi="Arial Narrow"/>
                <w:sz w:val="18"/>
                <w:szCs w:val="18"/>
              </w:rPr>
            </w:pPr>
            <w:r>
              <w:rPr>
                <w:rFonts w:ascii="Arial Narrow" w:hAnsi="Arial Narrow"/>
                <w:sz w:val="18"/>
                <w:szCs w:val="18"/>
              </w:rPr>
              <w:t>Rep. T. Winter</w:t>
            </w:r>
          </w:p>
        </w:tc>
        <w:tc>
          <w:tcPr>
            <w:tcW w:w="2014"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D. Roberts,</w:t>
            </w:r>
          </w:p>
          <w:p>
            <w:pPr>
              <w:pStyle w:val="Normal"/>
              <w:spacing w:before="0" w:after="0"/>
              <w:rPr>
                <w:rFonts w:ascii="Arial Narrow" w:hAnsi="Arial Narrow"/>
                <w:sz w:val="18"/>
                <w:szCs w:val="18"/>
              </w:rPr>
            </w:pPr>
            <w:r>
              <w:rPr>
                <w:rFonts w:ascii="Arial Narrow" w:hAnsi="Arial Narrow"/>
                <w:sz w:val="18"/>
                <w:szCs w:val="18"/>
              </w:rPr>
              <w:t>Sen. C. Simpson</w:t>
            </w:r>
          </w:p>
        </w:tc>
      </w:tr>
      <w:tr>
        <w:trPr/>
        <w:tc>
          <w:tcPr>
            <w:tcW w:w="950"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HB25-1289</w:t>
            </w:r>
          </w:p>
        </w:tc>
        <w:tc>
          <w:tcPr>
            <w:tcW w:w="2609"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Metropolitan District Leases &amp; Property Tax Exemptions</w:t>
            </w:r>
          </w:p>
        </w:tc>
        <w:tc>
          <w:tcPr>
            <w:tcW w:w="4503"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property tax exemptions for real property leased to public entities.</w:t>
            </w:r>
          </w:p>
        </w:tc>
        <w:tc>
          <w:tcPr>
            <w:tcW w:w="243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Finance</w:t>
            </w:r>
          </w:p>
        </w:tc>
        <w:tc>
          <w:tcPr>
            <w:tcW w:w="1891"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Y. Zokaie,</w:t>
            </w:r>
          </w:p>
          <w:p>
            <w:pPr>
              <w:pStyle w:val="Normal"/>
              <w:spacing w:before="0" w:after="0"/>
              <w:rPr>
                <w:rFonts w:ascii="Arial Narrow" w:hAnsi="Arial Narrow"/>
                <w:sz w:val="18"/>
                <w:szCs w:val="18"/>
              </w:rPr>
            </w:pPr>
            <w:r>
              <w:rPr>
                <w:rFonts w:ascii="Arial Narrow" w:hAnsi="Arial Narrow"/>
                <w:sz w:val="18"/>
                <w:szCs w:val="18"/>
              </w:rPr>
              <w:t>Rep. C. Richardson</w:t>
            </w:r>
          </w:p>
        </w:tc>
        <w:tc>
          <w:tcPr>
            <w:tcW w:w="2014"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M. Weissman,</w:t>
            </w:r>
          </w:p>
          <w:p>
            <w:pPr>
              <w:pStyle w:val="Normal"/>
              <w:spacing w:before="0" w:after="0"/>
              <w:rPr>
                <w:rFonts w:ascii="Arial Narrow" w:hAnsi="Arial Narrow"/>
                <w:sz w:val="18"/>
                <w:szCs w:val="18"/>
              </w:rPr>
            </w:pPr>
            <w:r>
              <w:rPr>
                <w:rFonts w:ascii="Arial Narrow" w:hAnsi="Arial Narrow"/>
                <w:sz w:val="18"/>
                <w:szCs w:val="18"/>
              </w:rPr>
              <w:t>Sen. L. Frizell</w:t>
            </w:r>
          </w:p>
        </w:tc>
      </w:tr>
      <w:tr>
        <w:trPr/>
        <w:tc>
          <w:tcPr>
            <w:tcW w:w="950"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HB25-1290</w:t>
            </w:r>
          </w:p>
        </w:tc>
        <w:tc>
          <w:tcPr>
            <w:tcW w:w="2609"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Transit Worker Assault &amp; Funding for Training</w:t>
            </w:r>
          </w:p>
        </w:tc>
        <w:tc>
          <w:tcPr>
            <w:tcW w:w="4503"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transit worker safety.</w:t>
            </w:r>
          </w:p>
        </w:tc>
        <w:tc>
          <w:tcPr>
            <w:tcW w:w="243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Transportation, Housing &amp; Local Government</w:t>
            </w:r>
          </w:p>
        </w:tc>
        <w:tc>
          <w:tcPr>
            <w:tcW w:w="1891"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W. Lindstedt.</w:t>
            </w:r>
          </w:p>
          <w:p>
            <w:pPr>
              <w:pStyle w:val="Normal"/>
              <w:spacing w:before="0" w:after="0"/>
              <w:rPr>
                <w:rFonts w:ascii="Arial Narrow" w:hAnsi="Arial Narrow"/>
                <w:sz w:val="18"/>
                <w:szCs w:val="18"/>
              </w:rPr>
            </w:pPr>
            <w:r>
              <w:rPr>
                <w:rFonts w:ascii="Arial Narrow" w:hAnsi="Arial Narrow"/>
                <w:sz w:val="18"/>
                <w:szCs w:val="18"/>
              </w:rPr>
              <w:t>Rep. A. Valdez</w:t>
            </w:r>
          </w:p>
        </w:tc>
        <w:tc>
          <w:tcPr>
            <w:tcW w:w="2014"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K. Mullica</w:t>
            </w:r>
          </w:p>
        </w:tc>
      </w:tr>
      <w:tr>
        <w:trPr/>
        <w:tc>
          <w:tcPr>
            <w:tcW w:w="950"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HB25-1291</w:t>
            </w:r>
          </w:p>
        </w:tc>
        <w:tc>
          <w:tcPr>
            <w:tcW w:w="2609"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Transportation Network Company Consumer Protection</w:t>
            </w:r>
          </w:p>
        </w:tc>
        <w:tc>
          <w:tcPr>
            <w:tcW w:w="4503"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measures to increase protections for persons engaged with transportation network companies.</w:t>
            </w:r>
          </w:p>
        </w:tc>
        <w:tc>
          <w:tcPr>
            <w:tcW w:w="243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Business Affairs &amp; Labor</w:t>
            </w:r>
          </w:p>
        </w:tc>
        <w:tc>
          <w:tcPr>
            <w:tcW w:w="1891"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J. Willford,</w:t>
            </w:r>
          </w:p>
          <w:p>
            <w:pPr>
              <w:pStyle w:val="Normal"/>
              <w:spacing w:before="0" w:after="0"/>
              <w:rPr>
                <w:rFonts w:ascii="Arial Narrow" w:hAnsi="Arial Narrow"/>
                <w:sz w:val="18"/>
                <w:szCs w:val="18"/>
              </w:rPr>
            </w:pPr>
            <w:r>
              <w:rPr>
                <w:rFonts w:ascii="Arial Narrow" w:hAnsi="Arial Narrow"/>
                <w:sz w:val="18"/>
                <w:szCs w:val="18"/>
              </w:rPr>
              <w:t>Rep. M. Froelich</w:t>
            </w:r>
          </w:p>
        </w:tc>
        <w:tc>
          <w:tcPr>
            <w:tcW w:w="2014"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F. Winter,</w:t>
            </w:r>
          </w:p>
          <w:p>
            <w:pPr>
              <w:pStyle w:val="Normal"/>
              <w:spacing w:before="0" w:after="0"/>
              <w:rPr>
                <w:rFonts w:ascii="Arial Narrow" w:hAnsi="Arial Narrow"/>
                <w:sz w:val="18"/>
                <w:szCs w:val="18"/>
              </w:rPr>
            </w:pPr>
            <w:r>
              <w:rPr>
                <w:rFonts w:ascii="Arial Narrow" w:hAnsi="Arial Narrow"/>
                <w:sz w:val="18"/>
                <w:szCs w:val="18"/>
              </w:rPr>
              <w:t>Sen. J. Danielson</w:t>
            </w:r>
          </w:p>
        </w:tc>
      </w:tr>
    </w:tbl>
    <w:p>
      <w:pPr>
        <w:pStyle w:val="Normal"/>
        <w:spacing w:before="0" w:after="0"/>
        <w:rPr>
          <w:sz w:val="22"/>
          <w:szCs w:val="22"/>
        </w:rPr>
      </w:pPr>
      <w:r>
        <w:rPr>
          <w:b/>
          <w:bCs/>
          <w:sz w:val="22"/>
          <w:szCs w:val="22"/>
        </w:rPr>
        <w:t>2025-03-03</w:t>
      </w:r>
    </w:p>
    <w:tbl>
      <w:tblPr>
        <w:tblW w:w="5000" w:type="pct"/>
        <w:jc w:val="start"/>
        <w:tblInd w:w="0" w:type="dxa"/>
        <w:tblLayout w:type="fixed"/>
        <w:tblCellMar>
          <w:top w:w="29" w:type="dxa"/>
          <w:start w:w="29" w:type="dxa"/>
          <w:bottom w:w="29" w:type="dxa"/>
          <w:end w:w="29" w:type="dxa"/>
        </w:tblCellMar>
      </w:tblPr>
      <w:tblGrid>
        <w:gridCol w:w="891"/>
        <w:gridCol w:w="2701"/>
        <w:gridCol w:w="4505"/>
        <w:gridCol w:w="2424"/>
        <w:gridCol w:w="1887"/>
        <w:gridCol w:w="1991"/>
      </w:tblGrid>
      <w:tr>
        <w:trPr/>
        <w:tc>
          <w:tcPr>
            <w:tcW w:w="891"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HB25-1292</w:t>
            </w:r>
          </w:p>
        </w:tc>
        <w:tc>
          <w:tcPr>
            <w:tcW w:w="2701"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Transmission Lines in State Highway Rights-of-Way</w:t>
            </w:r>
          </w:p>
        </w:tc>
        <w:tc>
          <w:tcPr>
            <w:tcW w:w="4505"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Concerning the process to allow a transmission developer to locate high voltage transmission lines within a state highway right-of-way.</w:t>
            </w:r>
          </w:p>
        </w:tc>
        <w:tc>
          <w:tcPr>
            <w:tcW w:w="2424"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Transportation, Housing &amp; Local Government</w:t>
            </w:r>
          </w:p>
        </w:tc>
        <w:tc>
          <w:tcPr>
            <w:tcW w:w="1887"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Rep. A. Boesenecker</w:t>
            </w:r>
          </w:p>
        </w:tc>
        <w:tc>
          <w:tcPr>
            <w:tcW w:w="1991" w:type="dxa"/>
            <w:tcBorders>
              <w:top w:val="single" w:sz="2" w:space="0" w:color="000000"/>
              <w:start w:val="single" w:sz="2" w:space="0" w:color="000000"/>
              <w:bottom w:val="single" w:sz="2" w:space="0" w:color="000000"/>
              <w:end w:val="single" w:sz="2" w:space="0" w:color="000000"/>
            </w:tcBorders>
          </w:tcPr>
          <w:p>
            <w:pPr>
              <w:pStyle w:val="Normal"/>
              <w:widowControl/>
              <w:suppressAutoHyphens w:val="true"/>
              <w:bidi w:val="0"/>
              <w:spacing w:lineRule="auto" w:line="259" w:before="0" w:after="160"/>
              <w:jc w:val="start"/>
              <w:rPr/>
            </w:pPr>
            <w:r>
              <w:rPr/>
            </w:r>
          </w:p>
        </w:tc>
      </w:tr>
    </w:tbl>
    <w:p>
      <w:pPr>
        <w:pStyle w:val="Normal"/>
        <w:spacing w:before="0" w:after="0"/>
        <w:rPr>
          <w:sz w:val="22"/>
          <w:szCs w:val="22"/>
        </w:rPr>
      </w:pPr>
      <w:r>
        <w:rPr>
          <w:b/>
          <w:bCs/>
          <w:sz w:val="22"/>
          <w:szCs w:val="22"/>
        </w:rPr>
        <w:t>2025-03-04</w:t>
      </w:r>
    </w:p>
    <w:tbl>
      <w:tblPr>
        <w:tblW w:w="5000" w:type="pct"/>
        <w:jc w:val="start"/>
        <w:tblInd w:w="0" w:type="dxa"/>
        <w:tblLayout w:type="fixed"/>
        <w:tblCellMar>
          <w:top w:w="29" w:type="dxa"/>
          <w:start w:w="29" w:type="dxa"/>
          <w:bottom w:w="29" w:type="dxa"/>
          <w:end w:w="29" w:type="dxa"/>
        </w:tblCellMar>
      </w:tblPr>
      <w:tblGrid>
        <w:gridCol w:w="891"/>
        <w:gridCol w:w="2701"/>
        <w:gridCol w:w="4505"/>
        <w:gridCol w:w="2424"/>
        <w:gridCol w:w="1887"/>
        <w:gridCol w:w="1991"/>
      </w:tblGrid>
      <w:tr>
        <w:trPr/>
        <w:tc>
          <w:tcPr>
            <w:tcW w:w="891"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HB25-1293</w:t>
            </w:r>
          </w:p>
        </w:tc>
        <w:tc>
          <w:tcPr>
            <w:tcW w:w="2701"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Drug Overdose Education &amp; Opioid Antagonists in Schools</w:t>
            </w:r>
          </w:p>
        </w:tc>
        <w:tc>
          <w:tcPr>
            <w:tcW w:w="4505"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Concerning measures related to overdose prevention for students.</w:t>
            </w:r>
          </w:p>
        </w:tc>
        <w:tc>
          <w:tcPr>
            <w:tcW w:w="2424"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Education</w:t>
            </w:r>
          </w:p>
        </w:tc>
        <w:tc>
          <w:tcPr>
            <w:tcW w:w="1887"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Rep. J. Jackson,</w:t>
            </w:r>
          </w:p>
          <w:p>
            <w:pPr>
              <w:pStyle w:val="Normal"/>
              <w:spacing w:before="0" w:after="0"/>
              <w:rPr>
                <w:rFonts w:ascii="Arial Narrow" w:hAnsi="Arial Narrow"/>
                <w:sz w:val="18"/>
                <w:szCs w:val="18"/>
              </w:rPr>
            </w:pPr>
            <w:r>
              <w:rPr>
                <w:rFonts w:ascii="Arial Narrow" w:hAnsi="Arial Narrow"/>
                <w:sz w:val="18"/>
                <w:szCs w:val="18"/>
              </w:rPr>
              <w:t>Rep. R. Pugliese</w:t>
            </w:r>
          </w:p>
        </w:tc>
        <w:tc>
          <w:tcPr>
            <w:tcW w:w="1991" w:type="dxa"/>
            <w:tcBorders>
              <w:top w:val="single" w:sz="2" w:space="0" w:color="000000"/>
              <w:start w:val="single" w:sz="2" w:space="0" w:color="000000"/>
              <w:bottom w:val="single" w:sz="2" w:space="0" w:color="000000"/>
              <w:end w:val="single" w:sz="2" w:space="0" w:color="000000"/>
            </w:tcBorders>
          </w:tcPr>
          <w:p>
            <w:pPr>
              <w:pStyle w:val="Normal"/>
              <w:spacing w:before="0" w:after="0"/>
              <w:rPr>
                <w:rFonts w:ascii="Arial Narrow" w:hAnsi="Arial Narrow"/>
                <w:sz w:val="18"/>
                <w:szCs w:val="18"/>
              </w:rPr>
            </w:pPr>
            <w:r>
              <w:rPr>
                <w:rFonts w:ascii="Arial Narrow" w:hAnsi="Arial Narrow"/>
                <w:sz w:val="18"/>
                <w:szCs w:val="18"/>
              </w:rPr>
              <w:t>Sen. B. Pelton,</w:t>
            </w:r>
          </w:p>
          <w:p>
            <w:pPr>
              <w:pStyle w:val="Normal"/>
              <w:spacing w:before="0" w:after="0"/>
              <w:rPr>
                <w:rFonts w:ascii="Arial Narrow" w:hAnsi="Arial Narrow"/>
                <w:sz w:val="18"/>
                <w:szCs w:val="18"/>
              </w:rPr>
            </w:pPr>
            <w:r>
              <w:rPr>
                <w:rFonts w:ascii="Arial Narrow" w:hAnsi="Arial Narrow"/>
                <w:sz w:val="18"/>
                <w:szCs w:val="18"/>
              </w:rPr>
              <w:t>Sen. M. Snyder</w:t>
            </w:r>
          </w:p>
        </w:tc>
      </w:tr>
      <w:tr>
        <w:trPr/>
        <w:tc>
          <w:tcPr>
            <w:tcW w:w="891"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HB25-1294</w:t>
            </w:r>
          </w:p>
        </w:tc>
        <w:tc>
          <w:tcPr>
            <w:tcW w:w="2701"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Court Costs Assessed to Juveniles</w:t>
            </w:r>
          </w:p>
        </w:tc>
        <w:tc>
          <w:tcPr>
            <w:tcW w:w="4505"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Concerning prohibition of certain monetary assessments against a juvenile in the justice system.</w:t>
            </w:r>
          </w:p>
        </w:tc>
        <w:tc>
          <w:tcPr>
            <w:tcW w:w="2424"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Judiciary</w:t>
            </w:r>
          </w:p>
        </w:tc>
        <w:tc>
          <w:tcPr>
            <w:tcW w:w="1887"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Rep. J. Jackson,</w:t>
            </w:r>
          </w:p>
          <w:p>
            <w:pPr>
              <w:pStyle w:val="Normal"/>
              <w:spacing w:before="0" w:after="0"/>
              <w:rPr>
                <w:rFonts w:ascii="Arial Narrow" w:hAnsi="Arial Narrow"/>
                <w:sz w:val="18"/>
                <w:szCs w:val="18"/>
              </w:rPr>
            </w:pPr>
            <w:r>
              <w:rPr>
                <w:rFonts w:ascii="Arial Narrow" w:hAnsi="Arial Narrow"/>
                <w:sz w:val="18"/>
                <w:szCs w:val="18"/>
              </w:rPr>
              <w:t>Rep. J. Joseph</w:t>
            </w:r>
          </w:p>
        </w:tc>
        <w:tc>
          <w:tcPr>
            <w:tcW w:w="1991" w:type="dxa"/>
            <w:tcBorders>
              <w:start w:val="single" w:sz="2" w:space="0" w:color="000000"/>
              <w:bottom w:val="single" w:sz="2" w:space="0" w:color="000000"/>
              <w:end w:val="single" w:sz="2" w:space="0" w:color="000000"/>
            </w:tcBorders>
          </w:tcPr>
          <w:p>
            <w:pPr>
              <w:pStyle w:val="Normal"/>
              <w:spacing w:before="0" w:after="0"/>
              <w:rPr>
                <w:rFonts w:ascii="Arial Narrow" w:hAnsi="Arial Narrow"/>
                <w:sz w:val="18"/>
                <w:szCs w:val="18"/>
              </w:rPr>
            </w:pPr>
            <w:r>
              <w:rPr>
                <w:rFonts w:ascii="Arial Narrow" w:hAnsi="Arial Narrow"/>
                <w:sz w:val="18"/>
                <w:szCs w:val="18"/>
              </w:rPr>
              <w:t>Sen. T. Exum</w:t>
            </w:r>
          </w:p>
        </w:tc>
      </w:tr>
      <w:tr>
        <w:trPr/>
        <w:tc>
          <w:tcPr>
            <w:tcW w:w="891"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HB25-1295</w:t>
            </w:r>
          </w:p>
        </w:tc>
        <w:tc>
          <w:tcPr>
            <w:tcW w:w="2701"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Food Truck Operations</w:t>
            </w:r>
          </w:p>
        </w:tc>
        <w:tc>
          <w:tcPr>
            <w:tcW w:w="4505"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Concerning the operation of food trucks, and, in connection therewith, establishing a reciprocal licensing and permitting system between local government jurisdictions for the operation of food trucks.</w:t>
            </w:r>
          </w:p>
        </w:tc>
        <w:tc>
          <w:tcPr>
            <w:tcW w:w="2424"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Transportation, Housing &amp; Local Government</w:t>
            </w:r>
          </w:p>
        </w:tc>
        <w:tc>
          <w:tcPr>
            <w:tcW w:w="1887"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Rep. M. Rutinel</w:t>
            </w:r>
          </w:p>
        </w:tc>
        <w:tc>
          <w:tcPr>
            <w:tcW w:w="1991" w:type="dxa"/>
            <w:tcBorders>
              <w:start w:val="single" w:sz="2" w:space="0" w:color="000000"/>
              <w:bottom w:val="single" w:sz="2" w:space="0" w:color="000000"/>
              <w:end w:val="single" w:sz="2" w:space="0" w:color="000000"/>
            </w:tcBorders>
          </w:tcPr>
          <w:p>
            <w:pPr>
              <w:pStyle w:val="Normal"/>
              <w:spacing w:before="0" w:after="0"/>
              <w:rPr>
                <w:rFonts w:ascii="Arial Narrow" w:hAnsi="Arial Narrow"/>
                <w:sz w:val="18"/>
                <w:szCs w:val="18"/>
              </w:rPr>
            </w:pPr>
            <w:r>
              <w:rPr>
                <w:rFonts w:ascii="Arial Narrow" w:hAnsi="Arial Narrow"/>
                <w:sz w:val="18"/>
                <w:szCs w:val="18"/>
              </w:rPr>
            </w:r>
          </w:p>
        </w:tc>
      </w:tr>
    </w:tbl>
    <w:p>
      <w:pPr>
        <w:pStyle w:val="Normal"/>
        <w:spacing w:before="0" w:after="0"/>
        <w:rPr>
          <w:sz w:val="22"/>
          <w:szCs w:val="22"/>
        </w:rPr>
      </w:pPr>
      <w:r>
        <w:rPr>
          <w:b/>
          <w:bCs/>
          <w:sz w:val="22"/>
          <w:szCs w:val="22"/>
        </w:rPr>
        <w:t>2025-03-05</w:t>
      </w:r>
    </w:p>
    <w:tbl>
      <w:tblPr>
        <w:tblW w:w="5000" w:type="pct"/>
        <w:jc w:val="start"/>
        <w:tblInd w:w="0" w:type="dxa"/>
        <w:tblLayout w:type="fixed"/>
        <w:tblCellMar>
          <w:top w:w="29" w:type="dxa"/>
          <w:start w:w="29" w:type="dxa"/>
          <w:bottom w:w="29" w:type="dxa"/>
          <w:end w:w="29" w:type="dxa"/>
        </w:tblCellMar>
      </w:tblPr>
      <w:tblGrid>
        <w:gridCol w:w="921"/>
        <w:gridCol w:w="2608"/>
        <w:gridCol w:w="4593"/>
        <w:gridCol w:w="2399"/>
        <w:gridCol w:w="1887"/>
        <w:gridCol w:w="1991"/>
      </w:tblGrid>
      <w:tr>
        <w:trPr/>
        <w:tc>
          <w:tcPr>
            <w:tcW w:w="921"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HB25-1296</w:t>
            </w:r>
          </w:p>
        </w:tc>
        <w:tc>
          <w:tcPr>
            <w:tcW w:w="2608"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Tax Expenditure Adjustment</w:t>
            </w:r>
          </w:p>
        </w:tc>
        <w:tc>
          <w:tcPr>
            <w:tcW w:w="4593"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Concerning the adjustment of certain tax expenditures.</w:t>
            </w:r>
          </w:p>
        </w:tc>
        <w:tc>
          <w:tcPr>
            <w:tcW w:w="2399"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Finance</w:t>
            </w:r>
          </w:p>
        </w:tc>
        <w:tc>
          <w:tcPr>
            <w:tcW w:w="1887"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Rep. L. García,</w:t>
            </w:r>
          </w:p>
          <w:p>
            <w:pPr>
              <w:pStyle w:val="Normal"/>
              <w:spacing w:before="0" w:after="0"/>
              <w:rPr>
                <w:rFonts w:ascii="Arial Narrow" w:hAnsi="Arial Narrow"/>
                <w:sz w:val="18"/>
                <w:szCs w:val="18"/>
              </w:rPr>
            </w:pPr>
            <w:r>
              <w:rPr>
                <w:rFonts w:ascii="Arial Narrow" w:hAnsi="Arial Narrow"/>
                <w:sz w:val="18"/>
                <w:szCs w:val="18"/>
              </w:rPr>
              <w:t>Rep. Y. Zokaie</w:t>
            </w:r>
          </w:p>
        </w:tc>
        <w:tc>
          <w:tcPr>
            <w:tcW w:w="1991" w:type="dxa"/>
            <w:tcBorders>
              <w:top w:val="single" w:sz="2" w:space="0" w:color="000000"/>
              <w:start w:val="single" w:sz="2" w:space="0" w:color="000000"/>
              <w:bottom w:val="single" w:sz="2" w:space="0" w:color="000000"/>
              <w:end w:val="single" w:sz="2" w:space="0" w:color="000000"/>
            </w:tcBorders>
          </w:tcPr>
          <w:p>
            <w:pPr>
              <w:pStyle w:val="Normal"/>
              <w:spacing w:before="0" w:after="0"/>
              <w:rPr>
                <w:rFonts w:ascii="Arial Narrow" w:hAnsi="Arial Narrow"/>
                <w:sz w:val="18"/>
                <w:szCs w:val="18"/>
              </w:rPr>
            </w:pPr>
            <w:r>
              <w:rPr>
                <w:rFonts w:ascii="Arial Narrow" w:hAnsi="Arial Narrow"/>
                <w:sz w:val="18"/>
                <w:szCs w:val="18"/>
              </w:rPr>
              <w:t>Sen. M. Weissman</w:t>
            </w:r>
          </w:p>
        </w:tc>
      </w:tr>
    </w:tbl>
    <w:p>
      <w:pPr>
        <w:pStyle w:val="Normal"/>
        <w:spacing w:before="0" w:after="0"/>
        <w:rPr>
          <w:sz w:val="22"/>
          <w:szCs w:val="22"/>
        </w:rPr>
      </w:pPr>
      <w:r>
        <w:rPr>
          <w:b/>
          <w:bCs/>
          <w:sz w:val="22"/>
          <w:szCs w:val="22"/>
        </w:rPr>
        <w:t>2025-03-06</w:t>
      </w:r>
    </w:p>
    <w:tbl>
      <w:tblPr>
        <w:tblW w:w="5000" w:type="pct"/>
        <w:jc w:val="start"/>
        <w:tblInd w:w="0" w:type="dxa"/>
        <w:tblLayout w:type="fixed"/>
        <w:tblCellMar>
          <w:top w:w="29" w:type="dxa"/>
          <w:start w:w="29" w:type="dxa"/>
          <w:bottom w:w="29" w:type="dxa"/>
          <w:end w:w="29" w:type="dxa"/>
        </w:tblCellMar>
      </w:tblPr>
      <w:tblGrid>
        <w:gridCol w:w="921"/>
        <w:gridCol w:w="2608"/>
        <w:gridCol w:w="4593"/>
        <w:gridCol w:w="2399"/>
        <w:gridCol w:w="1887"/>
        <w:gridCol w:w="1991"/>
      </w:tblGrid>
      <w:tr>
        <w:trPr>
          <w:tblHeader w:val="true"/>
        </w:trPr>
        <w:tc>
          <w:tcPr>
            <w:tcW w:w="921"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HB25-1296</w:t>
            </w:r>
          </w:p>
        </w:tc>
        <w:tc>
          <w:tcPr>
            <w:tcW w:w="2608"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Tax Expenditure Adjustment</w:t>
            </w:r>
          </w:p>
        </w:tc>
        <w:tc>
          <w:tcPr>
            <w:tcW w:w="4593"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Concerning the adjustment of certain tax expenditures.</w:t>
            </w:r>
          </w:p>
        </w:tc>
        <w:tc>
          <w:tcPr>
            <w:tcW w:w="2399"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Finance</w:t>
            </w:r>
          </w:p>
        </w:tc>
        <w:tc>
          <w:tcPr>
            <w:tcW w:w="1887" w:type="dxa"/>
            <w:tcBorders>
              <w:top w:val="single" w:sz="2" w:space="0" w:color="000000"/>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Rep. L. García,</w:t>
            </w:r>
          </w:p>
          <w:p>
            <w:pPr>
              <w:pStyle w:val="Normal"/>
              <w:spacing w:before="0" w:after="0"/>
              <w:rPr>
                <w:rFonts w:ascii="Arial Narrow" w:hAnsi="Arial Narrow"/>
                <w:sz w:val="18"/>
                <w:szCs w:val="18"/>
              </w:rPr>
            </w:pPr>
            <w:r>
              <w:rPr>
                <w:rFonts w:ascii="Arial Narrow" w:hAnsi="Arial Narrow"/>
                <w:sz w:val="18"/>
                <w:szCs w:val="18"/>
              </w:rPr>
              <w:t>Rep. Y. Zokaie</w:t>
            </w:r>
          </w:p>
        </w:tc>
        <w:tc>
          <w:tcPr>
            <w:tcW w:w="1991" w:type="dxa"/>
            <w:tcBorders>
              <w:top w:val="single" w:sz="2" w:space="0" w:color="000000"/>
              <w:start w:val="single" w:sz="2" w:space="0" w:color="000000"/>
              <w:bottom w:val="single" w:sz="2" w:space="0" w:color="000000"/>
              <w:end w:val="single" w:sz="2" w:space="0" w:color="000000"/>
            </w:tcBorders>
          </w:tcPr>
          <w:p>
            <w:pPr>
              <w:pStyle w:val="Normal"/>
              <w:spacing w:before="0" w:after="0"/>
              <w:rPr>
                <w:rFonts w:ascii="Arial Narrow" w:hAnsi="Arial Narrow"/>
                <w:sz w:val="18"/>
                <w:szCs w:val="18"/>
              </w:rPr>
            </w:pPr>
            <w:r>
              <w:rPr>
                <w:rFonts w:ascii="Arial Narrow" w:hAnsi="Arial Narrow"/>
                <w:sz w:val="18"/>
                <w:szCs w:val="18"/>
              </w:rPr>
              <w:t>Sen. M. Weissman</w:t>
            </w:r>
          </w:p>
        </w:tc>
      </w:tr>
      <w:tr>
        <w:trPr/>
        <w:tc>
          <w:tcPr>
            <w:tcW w:w="921"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HB25-1297</w:t>
            </w:r>
          </w:p>
        </w:tc>
        <w:tc>
          <w:tcPr>
            <w:tcW w:w="2608"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Health Insurance Affordability Enterprise Update</w:t>
            </w:r>
          </w:p>
        </w:tc>
        <w:tc>
          <w:tcPr>
            <w:tcW w:w="4593"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Concerning updates to the health insurance affordability enterprise to provide continuing coverage for health insurance needs in the state.</w:t>
            </w:r>
          </w:p>
        </w:tc>
        <w:tc>
          <w:tcPr>
            <w:tcW w:w="2399"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Health &amp; Human Services</w:t>
            </w:r>
          </w:p>
        </w:tc>
        <w:tc>
          <w:tcPr>
            <w:tcW w:w="1887"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Rep. K. Brown,</w:t>
            </w:r>
          </w:p>
          <w:p>
            <w:pPr>
              <w:pStyle w:val="Normal"/>
              <w:spacing w:before="0" w:after="0"/>
              <w:rPr>
                <w:rFonts w:ascii="Arial Narrow" w:hAnsi="Arial Narrow"/>
                <w:sz w:val="18"/>
                <w:szCs w:val="18"/>
              </w:rPr>
            </w:pPr>
            <w:r>
              <w:rPr>
                <w:rFonts w:ascii="Arial Narrow" w:hAnsi="Arial Narrow"/>
                <w:sz w:val="18"/>
                <w:szCs w:val="18"/>
              </w:rPr>
              <w:t>Rep. L. Gilchrist</w:t>
            </w:r>
          </w:p>
        </w:tc>
        <w:tc>
          <w:tcPr>
            <w:tcW w:w="1991" w:type="dxa"/>
            <w:tcBorders>
              <w:start w:val="single" w:sz="2" w:space="0" w:color="000000"/>
              <w:bottom w:val="single" w:sz="2" w:space="0" w:color="000000"/>
              <w:end w:val="single" w:sz="2" w:space="0" w:color="000000"/>
            </w:tcBorders>
          </w:tcPr>
          <w:p>
            <w:pPr>
              <w:pStyle w:val="Normal"/>
              <w:spacing w:before="0" w:after="0"/>
              <w:rPr>
                <w:rFonts w:ascii="Arial Narrow" w:hAnsi="Arial Narrow"/>
                <w:sz w:val="18"/>
                <w:szCs w:val="18"/>
              </w:rPr>
            </w:pPr>
            <w:r>
              <w:rPr>
                <w:rFonts w:ascii="Arial Narrow" w:hAnsi="Arial Narrow"/>
                <w:sz w:val="18"/>
                <w:szCs w:val="18"/>
              </w:rPr>
              <w:t>Sen. I. Jodeh</w:t>
            </w:r>
          </w:p>
        </w:tc>
      </w:tr>
      <w:tr>
        <w:trPr/>
        <w:tc>
          <w:tcPr>
            <w:tcW w:w="921"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HB25-1298</w:t>
            </w:r>
          </w:p>
        </w:tc>
        <w:tc>
          <w:tcPr>
            <w:tcW w:w="2608"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Judicial Performance Commissions</w:t>
            </w:r>
          </w:p>
        </w:tc>
        <w:tc>
          <w:tcPr>
            <w:tcW w:w="4593"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Concerning judicial performance commissions.</w:t>
            </w:r>
          </w:p>
        </w:tc>
        <w:tc>
          <w:tcPr>
            <w:tcW w:w="2399"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Judiciary</w:t>
            </w:r>
          </w:p>
        </w:tc>
        <w:tc>
          <w:tcPr>
            <w:tcW w:w="1887" w:type="dxa"/>
            <w:tcBorders>
              <w:start w:val="single" w:sz="2" w:space="0" w:color="000000"/>
              <w:bottom w:val="single" w:sz="2" w:space="0" w:color="000000"/>
            </w:tcBorders>
          </w:tcPr>
          <w:p>
            <w:pPr>
              <w:pStyle w:val="Normal"/>
              <w:spacing w:before="0" w:after="0"/>
              <w:rPr>
                <w:rFonts w:ascii="Arial Narrow" w:hAnsi="Arial Narrow"/>
                <w:sz w:val="18"/>
                <w:szCs w:val="18"/>
              </w:rPr>
            </w:pPr>
            <w:r>
              <w:rPr>
                <w:rFonts w:ascii="Arial Narrow" w:hAnsi="Arial Narrow"/>
                <w:sz w:val="18"/>
                <w:szCs w:val="18"/>
              </w:rPr>
              <w:t>Rep. M. Carter ,</w:t>
            </w:r>
          </w:p>
          <w:p>
            <w:pPr>
              <w:pStyle w:val="Normal"/>
              <w:spacing w:before="0" w:after="0"/>
              <w:rPr>
                <w:rFonts w:ascii="Arial Narrow" w:hAnsi="Arial Narrow"/>
                <w:sz w:val="18"/>
                <w:szCs w:val="18"/>
              </w:rPr>
            </w:pPr>
            <w:r>
              <w:rPr>
                <w:rFonts w:ascii="Arial Narrow" w:hAnsi="Arial Narrow"/>
                <w:sz w:val="18"/>
                <w:szCs w:val="18"/>
              </w:rPr>
              <w:t>Rep. C. Richardson</w:t>
            </w:r>
          </w:p>
        </w:tc>
        <w:tc>
          <w:tcPr>
            <w:tcW w:w="1991" w:type="dxa"/>
            <w:tcBorders>
              <w:start w:val="single" w:sz="2" w:space="0" w:color="000000"/>
              <w:bottom w:val="single" w:sz="2" w:space="0" w:color="000000"/>
              <w:end w:val="single" w:sz="2" w:space="0" w:color="000000"/>
            </w:tcBorders>
          </w:tcPr>
          <w:p>
            <w:pPr>
              <w:pStyle w:val="Normal"/>
              <w:spacing w:before="0" w:after="0"/>
              <w:rPr>
                <w:rFonts w:ascii="Arial Narrow" w:hAnsi="Arial Narrow"/>
                <w:sz w:val="18"/>
                <w:szCs w:val="18"/>
              </w:rPr>
            </w:pPr>
            <w:r>
              <w:rPr>
                <w:rFonts w:ascii="Arial Narrow" w:hAnsi="Arial Narrow"/>
                <w:sz w:val="18"/>
                <w:szCs w:val="18"/>
              </w:rPr>
              <w:t>Sen. T. Exum,</w:t>
            </w:r>
          </w:p>
          <w:p>
            <w:pPr>
              <w:pStyle w:val="Normal"/>
              <w:spacing w:before="0" w:after="0"/>
              <w:rPr>
                <w:rFonts w:ascii="Arial Narrow" w:hAnsi="Arial Narrow"/>
                <w:sz w:val="18"/>
                <w:szCs w:val="18"/>
              </w:rPr>
            </w:pPr>
            <w:r>
              <w:rPr>
                <w:rFonts w:ascii="Arial Narrow" w:hAnsi="Arial Narrow"/>
                <w:sz w:val="18"/>
                <w:szCs w:val="18"/>
              </w:rPr>
              <w:t>Sen. D. Michaelson Jenet</w:t>
            </w:r>
          </w:p>
        </w:tc>
      </w:tr>
    </w:tbl>
    <w:p>
      <w:pPr>
        <w:pStyle w:val="Normal"/>
        <w:spacing w:before="0" w:after="0"/>
        <w:rPr>
          <w:sz w:val="22"/>
          <w:szCs w:val="22"/>
        </w:rPr>
      </w:pPr>
      <w:r>
        <w:rPr>
          <w:b/>
          <w:bCs/>
          <w:sz w:val="22"/>
          <w:szCs w:val="22"/>
        </w:rPr>
        <w:t>2025-03-10</w:t>
      </w:r>
    </w:p>
    <w:tbl>
      <w:tblPr>
        <w:tblW w:w="5000" w:type="pct"/>
        <w:jc w:val="start"/>
        <w:tblInd w:w="-5" w:type="dxa"/>
        <w:tblLayout w:type="fixed"/>
        <w:tblCellMar>
          <w:top w:w="55" w:type="dxa"/>
          <w:start w:w="55" w:type="dxa"/>
          <w:bottom w:w="55" w:type="dxa"/>
          <w:end w:w="55" w:type="dxa"/>
        </w:tblCellMar>
      </w:tblPr>
      <w:tblGrid>
        <w:gridCol w:w="901"/>
        <w:gridCol w:w="2605"/>
        <w:gridCol w:w="4592"/>
        <w:gridCol w:w="2428"/>
        <w:gridCol w:w="1893"/>
        <w:gridCol w:w="1980"/>
      </w:tblGrid>
      <w:tr>
        <w:trPr/>
        <w:tc>
          <w:tcPr>
            <w:tcW w:w="901"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HB25-1299</w:t>
            </w:r>
          </w:p>
        </w:tc>
        <w:tc>
          <w:tcPr>
            <w:tcW w:w="2605"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Animal Protection Fund Voluntary Contribution</w:t>
            </w:r>
          </w:p>
        </w:tc>
        <w:tc>
          <w:tcPr>
            <w:tcW w:w="459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a voluntary contribution of all or a portion of an income tax refund as a donation to the animal protection fund.</w:t>
            </w:r>
          </w:p>
        </w:tc>
        <w:tc>
          <w:tcPr>
            <w:tcW w:w="242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Finance</w:t>
            </w:r>
          </w:p>
        </w:tc>
        <w:tc>
          <w:tcPr>
            <w:tcW w:w="1893"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M. Duran</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D. Roberts</w:t>
            </w:r>
          </w:p>
        </w:tc>
      </w:tr>
    </w:tbl>
    <w:p>
      <w:pPr>
        <w:pStyle w:val="BodyText"/>
        <w:rPr/>
      </w:pPr>
      <w:r>
        <w:rPr/>
      </w:r>
    </w:p>
    <w:tbl>
      <w:tblPr>
        <w:tblW w:w="5000" w:type="pct"/>
        <w:jc w:val="start"/>
        <w:tblInd w:w="-5" w:type="dxa"/>
        <w:tblLayout w:type="fixed"/>
        <w:tblCellMar>
          <w:top w:w="55" w:type="dxa"/>
          <w:start w:w="55" w:type="dxa"/>
          <w:bottom w:w="55" w:type="dxa"/>
          <w:end w:w="55" w:type="dxa"/>
        </w:tblCellMar>
      </w:tblPr>
      <w:tblGrid>
        <w:gridCol w:w="901"/>
        <w:gridCol w:w="2605"/>
        <w:gridCol w:w="4592"/>
        <w:gridCol w:w="2428"/>
        <w:gridCol w:w="1893"/>
        <w:gridCol w:w="1980"/>
      </w:tblGrid>
      <w:tr>
        <w:trPr/>
        <w:tc>
          <w:tcPr>
            <w:tcW w:w="901"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605"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592"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428"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893"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80" w:type="dxa"/>
            <w:tcBorders>
              <w:top w:val="single" w:sz="4" w:space="0" w:color="000000"/>
              <w:start w:val="single" w:sz="4" w:space="0" w:color="000000"/>
              <w:bottom w:val="single" w:sz="4" w:space="0" w:color="000000"/>
              <w:end w:val="single" w:sz="4" w:space="0" w:color="000000"/>
            </w:tcBorders>
            <w:shd w:fill="B2B2B2"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p>
        </w:tc>
      </w:tr>
    </w:tbl>
    <w:p>
      <w:pPr>
        <w:pStyle w:val="Normal"/>
        <w:spacing w:before="0" w:after="0"/>
        <w:rPr>
          <w:sz w:val="22"/>
          <w:szCs w:val="22"/>
        </w:rPr>
      </w:pPr>
      <w:r>
        <w:rPr>
          <w:b/>
          <w:bCs/>
          <w:sz w:val="22"/>
          <w:szCs w:val="22"/>
        </w:rPr>
        <w:t>2025-03-12</w:t>
      </w:r>
    </w:p>
    <w:tbl>
      <w:tblPr>
        <w:tblW w:w="5000" w:type="pct"/>
        <w:jc w:val="start"/>
        <w:tblInd w:w="-5" w:type="dxa"/>
        <w:tblLayout w:type="fixed"/>
        <w:tblCellMar>
          <w:top w:w="55" w:type="dxa"/>
          <w:start w:w="55" w:type="dxa"/>
          <w:bottom w:w="55" w:type="dxa"/>
          <w:end w:w="55" w:type="dxa"/>
        </w:tblCellMar>
      </w:tblPr>
      <w:tblGrid>
        <w:gridCol w:w="901"/>
        <w:gridCol w:w="2605"/>
        <w:gridCol w:w="4592"/>
        <w:gridCol w:w="2428"/>
        <w:gridCol w:w="1893"/>
        <w:gridCol w:w="1980"/>
      </w:tblGrid>
      <w:tr>
        <w:trPr/>
        <w:tc>
          <w:tcPr>
            <w:tcW w:w="901"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HB25-1300</w:t>
            </w:r>
          </w:p>
        </w:tc>
        <w:tc>
          <w:tcPr>
            <w:tcW w:w="2605"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Workers' Comp Benefits Proof of Entitlement</w:t>
            </w:r>
          </w:p>
        </w:tc>
        <w:tc>
          <w:tcPr>
            <w:tcW w:w="459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 xml:space="preserve">Concerning claimants' access to medical care in workers' compensation claims, and, in connection therewith, shifting the burden of proof for a claimant's entitlement to medical benefits that are recommended by an authorized treating physician, requiring an employer or the employer's insurer to use the division of workers' compensation's utilization standards, and changing the mechanism by which a claimant can choose a treating physician. </w:t>
            </w:r>
          </w:p>
        </w:tc>
        <w:tc>
          <w:tcPr>
            <w:tcW w:w="242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Business Affairs &amp; Labor</w:t>
            </w:r>
          </w:p>
        </w:tc>
        <w:tc>
          <w:tcPr>
            <w:tcW w:w="1893"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J. Wilford</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C. Kipp</w:t>
            </w:r>
          </w:p>
        </w:tc>
      </w:tr>
      <w:tr>
        <w:trPr/>
        <w:tc>
          <w:tcPr>
            <w:tcW w:w="901"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HB25-1301</w:t>
            </w:r>
          </w:p>
        </w:tc>
        <w:tc>
          <w:tcPr>
            <w:tcW w:w="2605"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Authorizing Voice Court Reporter to Give Oath</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the addition of voice court reporters to the list of professionals who may administer an oath or affirmation.</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Judiciary</w:t>
            </w:r>
          </w:p>
        </w:tc>
        <w:tc>
          <w:tcPr>
            <w:tcW w:w="1893"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M. Carter,</w:t>
            </w:r>
          </w:p>
          <w:p>
            <w:pPr>
              <w:pStyle w:val="Normal"/>
              <w:spacing w:before="0" w:after="0"/>
              <w:rPr>
                <w:rFonts w:ascii="Arial Narrow" w:hAnsi="Arial Narrow"/>
                <w:sz w:val="18"/>
                <w:szCs w:val="18"/>
              </w:rPr>
            </w:pPr>
            <w:r>
              <w:rPr>
                <w:rFonts w:ascii="Arial Narrow" w:hAnsi="Arial Narrow"/>
                <w:sz w:val="18"/>
                <w:szCs w:val="18"/>
              </w:rPr>
              <w:t>Rep. C. Espenoza</w:t>
            </w:r>
          </w:p>
        </w:tc>
        <w:tc>
          <w:tcPr>
            <w:tcW w:w="1980"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D. Roberts</w:t>
            </w:r>
          </w:p>
        </w:tc>
      </w:tr>
    </w:tbl>
    <w:p>
      <w:pPr>
        <w:pStyle w:val="Normal"/>
        <w:spacing w:before="0" w:after="0"/>
        <w:rPr>
          <w:sz w:val="22"/>
          <w:szCs w:val="22"/>
        </w:rPr>
      </w:pPr>
      <w:r>
        <w:rPr>
          <w:b/>
          <w:bCs/>
          <w:sz w:val="22"/>
          <w:szCs w:val="22"/>
        </w:rPr>
        <w:t>2025-03-14</w:t>
      </w:r>
    </w:p>
    <w:tbl>
      <w:tblPr>
        <w:tblW w:w="5000" w:type="pct"/>
        <w:jc w:val="start"/>
        <w:tblInd w:w="-5" w:type="dxa"/>
        <w:tblLayout w:type="fixed"/>
        <w:tblCellMar>
          <w:top w:w="55" w:type="dxa"/>
          <w:start w:w="55" w:type="dxa"/>
          <w:bottom w:w="55" w:type="dxa"/>
          <w:end w:w="55" w:type="dxa"/>
        </w:tblCellMar>
      </w:tblPr>
      <w:tblGrid>
        <w:gridCol w:w="859"/>
        <w:gridCol w:w="2611"/>
        <w:gridCol w:w="4592"/>
        <w:gridCol w:w="2428"/>
        <w:gridCol w:w="1893"/>
        <w:gridCol w:w="2016"/>
      </w:tblGrid>
      <w:tr>
        <w:trPr/>
        <w:tc>
          <w:tcPr>
            <w:tcW w:w="859"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HB25-1302</w:t>
            </w:r>
          </w:p>
        </w:tc>
        <w:tc>
          <w:tcPr>
            <w:tcW w:w="2611"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Increase Access Homeowner's Insurance Enterprises</w:t>
            </w:r>
          </w:p>
        </w:tc>
        <w:tc>
          <w:tcPr>
            <w:tcW w:w="459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increasing the availability of homeowner's insurance in the state.</w:t>
            </w:r>
          </w:p>
        </w:tc>
        <w:tc>
          <w:tcPr>
            <w:tcW w:w="242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Finance</w:t>
            </w:r>
          </w:p>
        </w:tc>
        <w:tc>
          <w:tcPr>
            <w:tcW w:w="1893"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K. Brown,</w:t>
            </w:r>
          </w:p>
          <w:p>
            <w:pPr>
              <w:pStyle w:val="Normal"/>
              <w:spacing w:before="0" w:after="0"/>
              <w:rPr>
                <w:rFonts w:ascii="Arial Narrow" w:hAnsi="Arial Narrow"/>
                <w:sz w:val="18"/>
                <w:szCs w:val="18"/>
              </w:rPr>
            </w:pPr>
            <w:r>
              <w:rPr>
                <w:rFonts w:ascii="Arial Narrow" w:hAnsi="Arial Narrow"/>
                <w:sz w:val="18"/>
                <w:szCs w:val="18"/>
              </w:rPr>
              <w:t>Rep. J. McCluskie</w:t>
            </w:r>
          </w:p>
        </w:tc>
        <w:tc>
          <w:tcPr>
            <w:tcW w:w="201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J. Amabile</w:t>
            </w:r>
          </w:p>
        </w:tc>
      </w:tr>
    </w:tbl>
    <w:p>
      <w:pPr>
        <w:pStyle w:val="Normal"/>
        <w:spacing w:before="0" w:after="0"/>
        <w:rPr>
          <w:sz w:val="22"/>
          <w:szCs w:val="22"/>
        </w:rPr>
      </w:pPr>
      <w:r>
        <w:rPr>
          <w:b/>
          <w:bCs/>
          <w:sz w:val="22"/>
          <w:szCs w:val="22"/>
        </w:rPr>
        <w:t>2025-03-19</w:t>
      </w:r>
    </w:p>
    <w:tbl>
      <w:tblPr>
        <w:tblW w:w="5000" w:type="pct"/>
        <w:jc w:val="start"/>
        <w:tblInd w:w="-5" w:type="dxa"/>
        <w:tblLayout w:type="fixed"/>
        <w:tblCellMar>
          <w:top w:w="55" w:type="dxa"/>
          <w:start w:w="55" w:type="dxa"/>
          <w:bottom w:w="55" w:type="dxa"/>
          <w:end w:w="55" w:type="dxa"/>
        </w:tblCellMar>
      </w:tblPr>
      <w:tblGrid>
        <w:gridCol w:w="859"/>
        <w:gridCol w:w="2611"/>
        <w:gridCol w:w="4592"/>
        <w:gridCol w:w="2428"/>
        <w:gridCol w:w="1893"/>
        <w:gridCol w:w="2016"/>
      </w:tblGrid>
      <w:tr>
        <w:trPr/>
        <w:tc>
          <w:tcPr>
            <w:tcW w:w="859"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HB25-1303</w:t>
            </w:r>
          </w:p>
        </w:tc>
        <w:tc>
          <w:tcPr>
            <w:tcW w:w="2611"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Funding for Motor Vehicle Collision Prevention</w:t>
            </w:r>
          </w:p>
        </w:tc>
        <w:tc>
          <w:tcPr>
            <w:tcW w:w="459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the creation of an enterprise in the department of transportation to provide funding for transportation system enhancements that lower automobile insurance costs by reducing the number of collisions that involve a motor vehicle.</w:t>
            </w:r>
          </w:p>
        </w:tc>
        <w:tc>
          <w:tcPr>
            <w:tcW w:w="242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Transportation, Housing &amp; Local Government</w:t>
            </w:r>
          </w:p>
        </w:tc>
        <w:tc>
          <w:tcPr>
            <w:tcW w:w="1893"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A. Boesenecker,</w:t>
            </w:r>
          </w:p>
          <w:p>
            <w:pPr>
              <w:pStyle w:val="Normal"/>
              <w:spacing w:before="0" w:after="0"/>
              <w:rPr>
                <w:rFonts w:ascii="Arial Narrow" w:hAnsi="Arial Narrow"/>
                <w:sz w:val="18"/>
                <w:szCs w:val="18"/>
              </w:rPr>
            </w:pPr>
            <w:r>
              <w:rPr>
                <w:rFonts w:ascii="Arial Narrow" w:hAnsi="Arial Narrow"/>
                <w:sz w:val="18"/>
                <w:szCs w:val="18"/>
              </w:rPr>
              <w:t>Rep. M. Lukens</w:t>
            </w:r>
          </w:p>
        </w:tc>
        <w:tc>
          <w:tcPr>
            <w:tcW w:w="201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D. Roberts,</w:t>
            </w:r>
          </w:p>
          <w:p>
            <w:pPr>
              <w:pStyle w:val="Normal"/>
              <w:spacing w:before="0" w:after="0"/>
              <w:rPr>
                <w:rFonts w:ascii="Arial Narrow" w:hAnsi="Arial Narrow"/>
                <w:sz w:val="18"/>
                <w:szCs w:val="18"/>
              </w:rPr>
            </w:pPr>
            <w:r>
              <w:rPr>
                <w:rFonts w:ascii="Arial Narrow" w:hAnsi="Arial Narrow"/>
                <w:sz w:val="18"/>
                <w:szCs w:val="18"/>
              </w:rPr>
              <w:t>Sen. F. Winter</w:t>
            </w:r>
          </w:p>
        </w:tc>
      </w:tr>
    </w:tbl>
    <w:p>
      <w:pPr>
        <w:pStyle w:val="Normal"/>
        <w:spacing w:before="0" w:after="0"/>
        <w:rPr>
          <w:sz w:val="22"/>
          <w:szCs w:val="22"/>
        </w:rPr>
      </w:pPr>
      <w:r>
        <w:rPr>
          <w:b/>
          <w:bCs/>
          <w:sz w:val="22"/>
          <w:szCs w:val="22"/>
        </w:rPr>
        <w:t>2025-03-20</w:t>
      </w:r>
    </w:p>
    <w:tbl>
      <w:tblPr>
        <w:tblW w:w="5000" w:type="pct"/>
        <w:jc w:val="start"/>
        <w:tblInd w:w="-5" w:type="dxa"/>
        <w:tblLayout w:type="fixed"/>
        <w:tblCellMar>
          <w:top w:w="55" w:type="dxa"/>
          <w:start w:w="55" w:type="dxa"/>
          <w:bottom w:w="55" w:type="dxa"/>
          <w:end w:w="55" w:type="dxa"/>
        </w:tblCellMar>
      </w:tblPr>
      <w:tblGrid>
        <w:gridCol w:w="859"/>
        <w:gridCol w:w="2611"/>
        <w:gridCol w:w="4592"/>
        <w:gridCol w:w="2428"/>
        <w:gridCol w:w="1893"/>
        <w:gridCol w:w="2016"/>
      </w:tblGrid>
      <w:tr>
        <w:trPr/>
        <w:tc>
          <w:tcPr>
            <w:tcW w:w="859"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HB25-1304</w:t>
            </w:r>
          </w:p>
        </w:tc>
        <w:tc>
          <w:tcPr>
            <w:tcW w:w="2611"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Extension of Restitution Deadlines</w:t>
            </w:r>
          </w:p>
        </w:tc>
        <w:tc>
          <w:tcPr>
            <w:tcW w:w="459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the extension of the restitution deadline for a trial court after an order of conviction enters in a criminal case.</w:t>
            </w:r>
          </w:p>
        </w:tc>
        <w:tc>
          <w:tcPr>
            <w:tcW w:w="242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Judiciary</w:t>
            </w:r>
          </w:p>
        </w:tc>
        <w:tc>
          <w:tcPr>
            <w:tcW w:w="1893"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M. Froelich,</w:t>
            </w:r>
          </w:p>
          <w:p>
            <w:pPr>
              <w:pStyle w:val="Normal"/>
              <w:spacing w:before="0" w:after="0"/>
              <w:rPr>
                <w:rFonts w:ascii="Arial Narrow" w:hAnsi="Arial Narrow"/>
                <w:sz w:val="18"/>
                <w:szCs w:val="18"/>
              </w:rPr>
            </w:pPr>
            <w:r>
              <w:rPr>
                <w:rFonts w:ascii="Arial Narrow" w:hAnsi="Arial Narrow"/>
                <w:sz w:val="18"/>
                <w:szCs w:val="18"/>
              </w:rPr>
              <w:t>Rep. M. Soper</w:t>
            </w:r>
          </w:p>
        </w:tc>
        <w:tc>
          <w:tcPr>
            <w:tcW w:w="201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M. Snyder,</w:t>
            </w:r>
          </w:p>
          <w:p>
            <w:pPr>
              <w:pStyle w:val="Normal"/>
              <w:spacing w:before="0" w:after="0"/>
              <w:rPr>
                <w:rFonts w:ascii="Arial Narrow" w:hAnsi="Arial Narrow"/>
                <w:sz w:val="18"/>
                <w:szCs w:val="18"/>
              </w:rPr>
            </w:pPr>
            <w:r>
              <w:rPr>
                <w:rFonts w:ascii="Arial Narrow" w:hAnsi="Arial Narrow"/>
                <w:sz w:val="18"/>
                <w:szCs w:val="18"/>
              </w:rPr>
              <w:t>Sen. S. Bright</w:t>
            </w:r>
          </w:p>
        </w:tc>
      </w:tr>
      <w:tr>
        <w:trPr/>
        <w:tc>
          <w:tcPr>
            <w:tcW w:w="859"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HB25-1305</w:t>
            </w:r>
          </w:p>
        </w:tc>
        <w:tc>
          <w:tcPr>
            <w:tcW w:w="2611"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Repeal Date Extension for Colorado Department of Early Childhood Report</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the extension of the repeal date of the reporting section of the "Colorado Child Abuse Prevention Trust Fund Act".</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State, Civic, Military, &amp; Veterans Affairs</w:t>
            </w:r>
          </w:p>
        </w:tc>
        <w:tc>
          <w:tcPr>
            <w:tcW w:w="1893"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C. Espenoza,</w:t>
            </w:r>
          </w:p>
          <w:p>
            <w:pPr>
              <w:pStyle w:val="Normal"/>
              <w:spacing w:before="0" w:after="0"/>
              <w:rPr>
                <w:rFonts w:ascii="Arial Narrow" w:hAnsi="Arial Narrow"/>
                <w:sz w:val="18"/>
                <w:szCs w:val="18"/>
              </w:rPr>
            </w:pPr>
            <w:r>
              <w:rPr>
                <w:rFonts w:ascii="Arial Narrow" w:hAnsi="Arial Narrow"/>
                <w:sz w:val="18"/>
                <w:szCs w:val="18"/>
              </w:rPr>
              <w:t>Rep. B. Bradley</w:t>
            </w:r>
          </w:p>
        </w:tc>
        <w:tc>
          <w:tcPr>
            <w:tcW w:w="2016"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T. Exum,</w:t>
            </w:r>
          </w:p>
          <w:p>
            <w:pPr>
              <w:pStyle w:val="Normal"/>
              <w:spacing w:before="0" w:after="0"/>
              <w:rPr>
                <w:rFonts w:ascii="Arial Narrow" w:hAnsi="Arial Narrow"/>
                <w:sz w:val="18"/>
                <w:szCs w:val="18"/>
              </w:rPr>
            </w:pPr>
            <w:r>
              <w:rPr>
                <w:rFonts w:ascii="Arial Narrow" w:hAnsi="Arial Narrow"/>
                <w:sz w:val="18"/>
                <w:szCs w:val="18"/>
              </w:rPr>
              <w:t>Sen. M. Catlin</w:t>
            </w:r>
          </w:p>
        </w:tc>
      </w:tr>
      <w:tr>
        <w:trPr/>
        <w:tc>
          <w:tcPr>
            <w:tcW w:w="859"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HB25-1306</w:t>
            </w:r>
          </w:p>
        </w:tc>
        <w:tc>
          <w:tcPr>
            <w:tcW w:w="2611"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Alphabetizing Plumbing Profession Definitions</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alphabetizing the plumbing profession definitions.</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State, Civic, Military, &amp; Veterans Affairs</w:t>
            </w:r>
          </w:p>
        </w:tc>
        <w:tc>
          <w:tcPr>
            <w:tcW w:w="1893"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S. Luck,</w:t>
            </w:r>
          </w:p>
          <w:p>
            <w:pPr>
              <w:pStyle w:val="Normal"/>
              <w:spacing w:before="0" w:after="0"/>
              <w:rPr>
                <w:rFonts w:ascii="Arial Narrow" w:hAnsi="Arial Narrow"/>
                <w:sz w:val="18"/>
                <w:szCs w:val="18"/>
              </w:rPr>
            </w:pPr>
            <w:r>
              <w:rPr>
                <w:rFonts w:ascii="Arial Narrow" w:hAnsi="Arial Narrow"/>
                <w:sz w:val="18"/>
                <w:szCs w:val="18"/>
              </w:rPr>
              <w:t>Rep. C. Espenoza</w:t>
            </w:r>
          </w:p>
        </w:tc>
        <w:tc>
          <w:tcPr>
            <w:tcW w:w="2016"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M. Ball,</w:t>
            </w:r>
          </w:p>
          <w:p>
            <w:pPr>
              <w:pStyle w:val="Normal"/>
              <w:spacing w:before="0" w:after="0"/>
              <w:rPr>
                <w:rFonts w:ascii="Arial Narrow" w:hAnsi="Arial Narrow"/>
                <w:sz w:val="18"/>
                <w:szCs w:val="18"/>
              </w:rPr>
            </w:pPr>
            <w:r>
              <w:rPr>
                <w:rFonts w:ascii="Arial Narrow" w:hAnsi="Arial Narrow"/>
                <w:sz w:val="18"/>
                <w:szCs w:val="18"/>
              </w:rPr>
              <w:t>Sen. J. Rich</w:t>
            </w:r>
          </w:p>
        </w:tc>
      </w:tr>
      <w:tr>
        <w:trPr/>
        <w:tc>
          <w:tcPr>
            <w:tcW w:w="859"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HB25-1307</w:t>
            </w:r>
          </w:p>
        </w:tc>
        <w:tc>
          <w:tcPr>
            <w:tcW w:w="2611"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Updating Technical References in Education Law</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updating technical references in education law.</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Education</w:t>
            </w:r>
          </w:p>
        </w:tc>
        <w:tc>
          <w:tcPr>
            <w:tcW w:w="1893"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S. Luck,</w:t>
            </w:r>
          </w:p>
          <w:p>
            <w:pPr>
              <w:pStyle w:val="Normal"/>
              <w:spacing w:before="0" w:after="0"/>
              <w:rPr>
                <w:rFonts w:ascii="Arial Narrow" w:hAnsi="Arial Narrow"/>
                <w:sz w:val="18"/>
                <w:szCs w:val="18"/>
              </w:rPr>
            </w:pPr>
            <w:r>
              <w:rPr>
                <w:rFonts w:ascii="Arial Narrow" w:hAnsi="Arial Narrow"/>
                <w:sz w:val="18"/>
                <w:szCs w:val="18"/>
              </w:rPr>
              <w:t>Rep. M. Carter</w:t>
            </w:r>
          </w:p>
        </w:tc>
        <w:tc>
          <w:tcPr>
            <w:tcW w:w="2016"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M. Ball,</w:t>
            </w:r>
          </w:p>
          <w:p>
            <w:pPr>
              <w:pStyle w:val="Normal"/>
              <w:spacing w:before="0" w:after="0"/>
              <w:rPr>
                <w:rFonts w:ascii="Arial Narrow" w:hAnsi="Arial Narrow"/>
                <w:sz w:val="18"/>
                <w:szCs w:val="18"/>
              </w:rPr>
            </w:pPr>
            <w:r>
              <w:rPr>
                <w:rFonts w:ascii="Arial Narrow" w:hAnsi="Arial Narrow"/>
                <w:sz w:val="18"/>
                <w:szCs w:val="18"/>
              </w:rPr>
              <w:t>Sen. J. Rich</w:t>
            </w:r>
          </w:p>
        </w:tc>
      </w:tr>
    </w:tbl>
    <w:p>
      <w:pPr>
        <w:pStyle w:val="Normal"/>
        <w:spacing w:before="0" w:after="0"/>
        <w:rPr>
          <w:sz w:val="22"/>
          <w:szCs w:val="22"/>
        </w:rPr>
      </w:pPr>
      <w:r>
        <w:rPr>
          <w:b/>
          <w:bCs/>
          <w:sz w:val="22"/>
          <w:szCs w:val="22"/>
        </w:rPr>
        <w:t>2025-03-25</w:t>
      </w:r>
    </w:p>
    <w:tbl>
      <w:tblPr>
        <w:tblW w:w="5000" w:type="pct"/>
        <w:jc w:val="start"/>
        <w:tblInd w:w="-5" w:type="dxa"/>
        <w:tblLayout w:type="fixed"/>
        <w:tblCellMar>
          <w:top w:w="55" w:type="dxa"/>
          <w:start w:w="55" w:type="dxa"/>
          <w:bottom w:w="55" w:type="dxa"/>
          <w:end w:w="55" w:type="dxa"/>
        </w:tblCellMar>
      </w:tblPr>
      <w:tblGrid>
        <w:gridCol w:w="859"/>
        <w:gridCol w:w="2611"/>
        <w:gridCol w:w="4592"/>
        <w:gridCol w:w="2428"/>
        <w:gridCol w:w="1893"/>
        <w:gridCol w:w="2016"/>
      </w:tblGrid>
      <w:tr>
        <w:trPr/>
        <w:tc>
          <w:tcPr>
            <w:tcW w:w="859"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HB25-1308</w:t>
            </w:r>
          </w:p>
        </w:tc>
        <w:tc>
          <w:tcPr>
            <w:tcW w:w="2611"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Office of Information Technology &amp; Extend Annual Report Deadline</w:t>
            </w:r>
          </w:p>
        </w:tc>
        <w:tc>
          <w:tcPr>
            <w:tcW w:w="459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extending the deadline for the office of information technology's first annual report on the statewide longitudinal data system.</w:t>
            </w:r>
          </w:p>
        </w:tc>
        <w:tc>
          <w:tcPr>
            <w:tcW w:w="242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State, Civic, Military, &amp; Veterans Affairs</w:t>
            </w:r>
          </w:p>
        </w:tc>
        <w:tc>
          <w:tcPr>
            <w:tcW w:w="1893"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R. Weinberg,</w:t>
            </w:r>
          </w:p>
          <w:p>
            <w:pPr>
              <w:pStyle w:val="Normal"/>
              <w:spacing w:before="0" w:after="0"/>
              <w:rPr>
                <w:rFonts w:ascii="Arial Narrow" w:hAnsi="Arial Narrow"/>
                <w:sz w:val="18"/>
                <w:szCs w:val="18"/>
              </w:rPr>
            </w:pPr>
            <w:r>
              <w:rPr>
                <w:rFonts w:ascii="Arial Narrow" w:hAnsi="Arial Narrow"/>
                <w:sz w:val="18"/>
                <w:szCs w:val="18"/>
              </w:rPr>
              <w:t>Rep. A. Paschal</w:t>
            </w:r>
          </w:p>
        </w:tc>
        <w:tc>
          <w:tcPr>
            <w:tcW w:w="201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M. Baisley</w:t>
            </w:r>
          </w:p>
        </w:tc>
      </w:tr>
    </w:tbl>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p>
    <w:tbl>
      <w:tblPr>
        <w:tblW w:w="5000" w:type="pct"/>
        <w:jc w:val="start"/>
        <w:tblInd w:w="-5" w:type="dxa"/>
        <w:tblLayout w:type="fixed"/>
        <w:tblCellMar>
          <w:top w:w="55" w:type="dxa"/>
          <w:start w:w="55" w:type="dxa"/>
          <w:bottom w:w="55" w:type="dxa"/>
          <w:end w:w="55" w:type="dxa"/>
        </w:tblCellMar>
      </w:tblPr>
      <w:tblGrid>
        <w:gridCol w:w="901"/>
        <w:gridCol w:w="2605"/>
        <w:gridCol w:w="4592"/>
        <w:gridCol w:w="2428"/>
        <w:gridCol w:w="1893"/>
        <w:gridCol w:w="1980"/>
      </w:tblGrid>
      <w:tr>
        <w:trPr/>
        <w:tc>
          <w:tcPr>
            <w:tcW w:w="901"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605"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592"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428"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893"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80" w:type="dxa"/>
            <w:tcBorders>
              <w:top w:val="single" w:sz="4" w:space="0" w:color="000000"/>
              <w:start w:val="single" w:sz="4" w:space="0" w:color="000000"/>
              <w:bottom w:val="single" w:sz="4" w:space="0" w:color="000000"/>
              <w:end w:val="single" w:sz="4" w:space="0" w:color="000000"/>
            </w:tcBorders>
            <w:shd w:fill="B2B2B2"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p>
        </w:tc>
      </w:tr>
    </w:tbl>
    <w:p>
      <w:pPr>
        <w:pStyle w:val="Normal"/>
        <w:spacing w:before="0" w:after="0"/>
        <w:rPr>
          <w:sz w:val="22"/>
          <w:szCs w:val="22"/>
        </w:rPr>
      </w:pPr>
      <w:r>
        <w:rPr>
          <w:b/>
          <w:bCs/>
          <w:sz w:val="22"/>
          <w:szCs w:val="22"/>
        </w:rPr>
        <w:t>2025-03-28</w:t>
      </w:r>
    </w:p>
    <w:tbl>
      <w:tblPr>
        <w:tblW w:w="5000" w:type="pct"/>
        <w:jc w:val="start"/>
        <w:tblInd w:w="-5" w:type="dxa"/>
        <w:tblLayout w:type="fixed"/>
        <w:tblCellMar>
          <w:top w:w="55" w:type="dxa"/>
          <w:start w:w="55" w:type="dxa"/>
          <w:bottom w:w="55" w:type="dxa"/>
          <w:end w:w="55" w:type="dxa"/>
        </w:tblCellMar>
      </w:tblPr>
      <w:tblGrid>
        <w:gridCol w:w="954"/>
        <w:gridCol w:w="2517"/>
        <w:gridCol w:w="4592"/>
        <w:gridCol w:w="2428"/>
        <w:gridCol w:w="1894"/>
        <w:gridCol w:w="2014"/>
      </w:tblGrid>
      <w:tr>
        <w:trPr/>
        <w:tc>
          <w:tcPr>
            <w:tcW w:w="954"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HB25-1309</w:t>
            </w:r>
          </w:p>
        </w:tc>
        <w:tc>
          <w:tcPr>
            <w:tcW w:w="2517"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Protect Access to Gender-Affirming Health Care</w:t>
            </w:r>
          </w:p>
        </w:tc>
        <w:tc>
          <w:tcPr>
            <w:tcW w:w="459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protecting access to gender-affirming health care.</w:t>
            </w:r>
          </w:p>
        </w:tc>
        <w:tc>
          <w:tcPr>
            <w:tcW w:w="242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Health &amp; Human Services</w:t>
            </w:r>
          </w:p>
        </w:tc>
        <w:tc>
          <w:tcPr>
            <w:tcW w:w="1894"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K. Brown,</w:t>
            </w:r>
          </w:p>
          <w:p>
            <w:pPr>
              <w:pStyle w:val="Normal"/>
              <w:spacing w:before="0" w:after="0"/>
              <w:rPr>
                <w:rFonts w:ascii="Arial Narrow" w:hAnsi="Arial Narrow"/>
                <w:sz w:val="18"/>
                <w:szCs w:val="18"/>
              </w:rPr>
            </w:pPr>
            <w:r>
              <w:rPr>
                <w:rFonts w:ascii="Arial Narrow" w:hAnsi="Arial Narrow"/>
                <w:sz w:val="18"/>
                <w:szCs w:val="18"/>
              </w:rPr>
              <w:t>Rep. B. Titone</w:t>
            </w:r>
          </w:p>
        </w:tc>
        <w:tc>
          <w:tcPr>
            <w:tcW w:w="2014"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L. Cutter,</w:t>
            </w:r>
          </w:p>
          <w:p>
            <w:pPr>
              <w:pStyle w:val="Normal"/>
              <w:spacing w:before="0" w:after="0"/>
              <w:rPr>
                <w:rFonts w:ascii="Arial Narrow" w:hAnsi="Arial Narrow"/>
                <w:sz w:val="18"/>
                <w:szCs w:val="18"/>
              </w:rPr>
            </w:pPr>
            <w:r>
              <w:rPr>
                <w:rFonts w:ascii="Arial Narrow" w:hAnsi="Arial Narrow"/>
                <w:sz w:val="18"/>
                <w:szCs w:val="18"/>
              </w:rPr>
              <w:t>Sen. J. Gonzales</w:t>
            </w:r>
          </w:p>
        </w:tc>
      </w:tr>
      <w:tr>
        <w:trPr/>
        <w:tc>
          <w:tcPr>
            <w:tcW w:w="95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HB25-1310</w:t>
            </w:r>
          </w:p>
        </w:tc>
        <w:tc>
          <w:tcPr>
            <w:tcW w:w="2517"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Purchasing Transparency Information Technology Procurement</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enhanced purchasing transparency for information technology procurement.</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State, Civic, Military, &amp; Veterans Affairs</w:t>
            </w:r>
          </w:p>
        </w:tc>
        <w:tc>
          <w:tcPr>
            <w:tcW w:w="189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B. Titone,</w:t>
            </w:r>
          </w:p>
          <w:p>
            <w:pPr>
              <w:pStyle w:val="Normal"/>
              <w:spacing w:before="0" w:after="0"/>
              <w:rPr>
                <w:rFonts w:ascii="Arial Narrow" w:hAnsi="Arial Narrow"/>
                <w:sz w:val="18"/>
                <w:szCs w:val="18"/>
              </w:rPr>
            </w:pPr>
            <w:r>
              <w:rPr>
                <w:rFonts w:ascii="Arial Narrow" w:hAnsi="Arial Narrow"/>
                <w:sz w:val="18"/>
                <w:szCs w:val="18"/>
              </w:rPr>
              <w:t>Rep. R. Weinberg</w:t>
            </w:r>
          </w:p>
        </w:tc>
        <w:tc>
          <w:tcPr>
            <w:tcW w:w="2014"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M. Baisley,</w:t>
            </w:r>
          </w:p>
          <w:p>
            <w:pPr>
              <w:pStyle w:val="Normal"/>
              <w:spacing w:before="0" w:after="0"/>
              <w:rPr>
                <w:rFonts w:ascii="Arial Narrow" w:hAnsi="Arial Narrow"/>
                <w:sz w:val="18"/>
                <w:szCs w:val="18"/>
              </w:rPr>
            </w:pPr>
            <w:r>
              <w:rPr>
                <w:rFonts w:ascii="Arial Narrow" w:hAnsi="Arial Narrow"/>
                <w:sz w:val="18"/>
                <w:szCs w:val="18"/>
              </w:rPr>
              <w:t>Sen. J. Marchman</w:t>
            </w:r>
          </w:p>
        </w:tc>
      </w:tr>
      <w:tr>
        <w:trPr/>
        <w:tc>
          <w:tcPr>
            <w:tcW w:w="95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HB25-1311</w:t>
            </w:r>
          </w:p>
        </w:tc>
        <w:tc>
          <w:tcPr>
            <w:tcW w:w="2517"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Deductions for Net Sports Betting Proceeds</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the deduction for free bets allowed for the purpose of calculating net sports betting proceeds.</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Finance</w:t>
            </w:r>
          </w:p>
        </w:tc>
        <w:tc>
          <w:tcPr>
            <w:tcW w:w="189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J. McCluskie,</w:t>
            </w:r>
          </w:p>
          <w:p>
            <w:pPr>
              <w:pStyle w:val="Normal"/>
              <w:spacing w:before="0" w:after="0"/>
              <w:rPr>
                <w:rFonts w:ascii="Arial Narrow" w:hAnsi="Arial Narrow"/>
                <w:sz w:val="18"/>
                <w:szCs w:val="18"/>
              </w:rPr>
            </w:pPr>
            <w:r>
              <w:rPr>
                <w:rFonts w:ascii="Arial Narrow" w:hAnsi="Arial Narrow"/>
                <w:sz w:val="18"/>
                <w:szCs w:val="18"/>
              </w:rPr>
              <w:t xml:space="preserve">Rep. M. Soper </w:t>
            </w:r>
          </w:p>
        </w:tc>
        <w:tc>
          <w:tcPr>
            <w:tcW w:w="2014"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D. Roberts</w:t>
            </w:r>
          </w:p>
        </w:tc>
      </w:tr>
      <w:tr>
        <w:trPr/>
        <w:tc>
          <w:tcPr>
            <w:tcW w:w="95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HB25-1312</w:t>
            </w:r>
          </w:p>
        </w:tc>
        <w:tc>
          <w:tcPr>
            <w:tcW w:w="2517"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Legal Protections for Transgender Individuals</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legal protections for transgender individuals.</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Judiciary</w:t>
            </w:r>
          </w:p>
        </w:tc>
        <w:tc>
          <w:tcPr>
            <w:tcW w:w="189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L. García,</w:t>
            </w:r>
          </w:p>
          <w:p>
            <w:pPr>
              <w:pStyle w:val="Normal"/>
              <w:spacing w:before="0" w:after="0"/>
              <w:rPr>
                <w:rFonts w:ascii="Arial Narrow" w:hAnsi="Arial Narrow"/>
                <w:sz w:val="18"/>
                <w:szCs w:val="18"/>
              </w:rPr>
            </w:pPr>
            <w:r>
              <w:rPr>
                <w:rFonts w:ascii="Arial Narrow" w:hAnsi="Arial Narrow"/>
                <w:sz w:val="18"/>
                <w:szCs w:val="18"/>
              </w:rPr>
              <w:t>Rep. R. Stewart</w:t>
            </w:r>
          </w:p>
        </w:tc>
        <w:tc>
          <w:tcPr>
            <w:tcW w:w="2014"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F. Winter,</w:t>
            </w:r>
          </w:p>
          <w:p>
            <w:pPr>
              <w:pStyle w:val="Normal"/>
              <w:spacing w:before="0" w:after="0"/>
              <w:rPr>
                <w:rFonts w:ascii="Arial Narrow" w:hAnsi="Arial Narrow"/>
                <w:sz w:val="18"/>
                <w:szCs w:val="18"/>
              </w:rPr>
            </w:pPr>
            <w:r>
              <w:rPr>
                <w:rFonts w:ascii="Arial Narrow" w:hAnsi="Arial Narrow"/>
                <w:sz w:val="18"/>
                <w:szCs w:val="18"/>
              </w:rPr>
              <w:t>Sen. C. Kolker</w:t>
            </w:r>
          </w:p>
        </w:tc>
      </w:tr>
    </w:tbl>
    <w:p>
      <w:pPr>
        <w:pStyle w:val="Normal"/>
        <w:spacing w:before="0" w:after="0"/>
        <w:rPr>
          <w:sz w:val="22"/>
          <w:szCs w:val="22"/>
        </w:rPr>
      </w:pPr>
      <w:r>
        <w:rPr>
          <w:b/>
          <w:bCs/>
          <w:sz w:val="22"/>
          <w:szCs w:val="22"/>
        </w:rPr>
        <w:t>2025-03-31</w:t>
      </w:r>
    </w:p>
    <w:tbl>
      <w:tblPr>
        <w:tblW w:w="5000" w:type="pct"/>
        <w:jc w:val="start"/>
        <w:tblInd w:w="-5" w:type="dxa"/>
        <w:tblLayout w:type="fixed"/>
        <w:tblCellMar>
          <w:top w:w="55" w:type="dxa"/>
          <w:start w:w="55" w:type="dxa"/>
          <w:bottom w:w="55" w:type="dxa"/>
          <w:end w:w="55" w:type="dxa"/>
        </w:tblCellMar>
      </w:tblPr>
      <w:tblGrid>
        <w:gridCol w:w="1028"/>
        <w:gridCol w:w="2710"/>
        <w:gridCol w:w="4325"/>
        <w:gridCol w:w="2428"/>
        <w:gridCol w:w="1894"/>
        <w:gridCol w:w="2014"/>
      </w:tblGrid>
      <w:tr>
        <w:trPr/>
        <w:tc>
          <w:tcPr>
            <w:tcW w:w="102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HB25-1313</w:t>
            </w:r>
          </w:p>
        </w:tc>
        <w:tc>
          <w:tcPr>
            <w:tcW w:w="2710"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Modify Laws Within Purview of the Capital Development Committee</w:t>
            </w:r>
          </w:p>
        </w:tc>
        <w:tc>
          <w:tcPr>
            <w:tcW w:w="4325"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modifications to certain laws that are within the purview of the capital development committee.</w:t>
            </w:r>
          </w:p>
        </w:tc>
        <w:tc>
          <w:tcPr>
            <w:tcW w:w="242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State, Civic, Military, &amp; Veterans Affairs</w:t>
            </w:r>
          </w:p>
        </w:tc>
        <w:tc>
          <w:tcPr>
            <w:tcW w:w="1894"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T. Story,</w:t>
            </w:r>
          </w:p>
          <w:p>
            <w:pPr>
              <w:pStyle w:val="Normal"/>
              <w:spacing w:before="0" w:after="0"/>
              <w:rPr>
                <w:rFonts w:ascii="Arial Narrow" w:hAnsi="Arial Narrow"/>
                <w:sz w:val="18"/>
                <w:szCs w:val="18"/>
              </w:rPr>
            </w:pPr>
            <w:r>
              <w:rPr>
                <w:rFonts w:ascii="Arial Narrow" w:hAnsi="Arial Narrow"/>
                <w:sz w:val="18"/>
                <w:szCs w:val="18"/>
              </w:rPr>
              <w:t>Rep. M. Lindsay</w:t>
            </w:r>
          </w:p>
        </w:tc>
        <w:tc>
          <w:tcPr>
            <w:tcW w:w="2014"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K. Mullica,</w:t>
            </w:r>
          </w:p>
          <w:p>
            <w:pPr>
              <w:pStyle w:val="Normal"/>
              <w:spacing w:before="0" w:after="0"/>
              <w:rPr>
                <w:rFonts w:ascii="Arial Narrow" w:hAnsi="Arial Narrow"/>
                <w:sz w:val="18"/>
                <w:szCs w:val="18"/>
              </w:rPr>
            </w:pPr>
            <w:r>
              <w:rPr>
                <w:rFonts w:ascii="Arial Narrow" w:hAnsi="Arial Narrow"/>
                <w:sz w:val="18"/>
                <w:szCs w:val="18"/>
              </w:rPr>
              <w:t>Sen. N. Hinrichsen</w:t>
            </w:r>
          </w:p>
        </w:tc>
      </w:tr>
      <w:tr>
        <w:trPr/>
        <w:tc>
          <w:tcPr>
            <w:tcW w:w="10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HB25-1314</w:t>
            </w:r>
          </w:p>
        </w:tc>
        <w:tc>
          <w:tcPr>
            <w:tcW w:w="2710"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Peace Officer Status for Certain Department of Revenue Employees</w:t>
            </w:r>
          </w:p>
        </w:tc>
        <w:tc>
          <w:tcPr>
            <w:tcW w:w="4325"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peace officer status for certain department of revenue employees.</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Finance</w:t>
            </w:r>
          </w:p>
        </w:tc>
        <w:tc>
          <w:tcPr>
            <w:tcW w:w="189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W. Lindstedt,</w:t>
            </w:r>
          </w:p>
          <w:p>
            <w:pPr>
              <w:pStyle w:val="Normal"/>
              <w:spacing w:before="0" w:after="0"/>
              <w:rPr>
                <w:rFonts w:ascii="Arial Narrow" w:hAnsi="Arial Narrow"/>
                <w:sz w:val="18"/>
                <w:szCs w:val="18"/>
              </w:rPr>
            </w:pPr>
            <w:r>
              <w:rPr>
                <w:rFonts w:ascii="Arial Narrow" w:hAnsi="Arial Narrow"/>
                <w:sz w:val="18"/>
                <w:szCs w:val="18"/>
              </w:rPr>
              <w:t>Rep. E. Sirota</w:t>
            </w:r>
          </w:p>
        </w:tc>
        <w:tc>
          <w:tcPr>
            <w:tcW w:w="2014"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D. Roberts</w:t>
            </w:r>
          </w:p>
        </w:tc>
      </w:tr>
      <w:tr>
        <w:trPr>
          <w:trHeight w:val="630" w:hRule="atLeast"/>
        </w:trPr>
        <w:tc>
          <w:tcPr>
            <w:tcW w:w="10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HB25-1315</w:t>
            </w:r>
          </w:p>
        </w:tc>
        <w:tc>
          <w:tcPr>
            <w:tcW w:w="2710"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Vacancies in the General Assembly</w:t>
            </w:r>
          </w:p>
        </w:tc>
        <w:tc>
          <w:tcPr>
            <w:tcW w:w="4325"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vacancies in the general assembly.</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State, Civic, Military, &amp; Veterans Affairs</w:t>
            </w:r>
          </w:p>
        </w:tc>
        <w:tc>
          <w:tcPr>
            <w:tcW w:w="189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E. Sirota,</w:t>
            </w:r>
          </w:p>
          <w:p>
            <w:pPr>
              <w:pStyle w:val="Normal"/>
              <w:spacing w:before="0" w:after="0"/>
              <w:rPr>
                <w:rFonts w:ascii="Arial Narrow" w:hAnsi="Arial Narrow"/>
                <w:sz w:val="18"/>
                <w:szCs w:val="18"/>
              </w:rPr>
            </w:pPr>
            <w:r>
              <w:rPr>
                <w:rFonts w:ascii="Arial Narrow" w:hAnsi="Arial Narrow"/>
                <w:sz w:val="18"/>
                <w:szCs w:val="18"/>
              </w:rPr>
              <w:t>Rep. R. Pugliese</w:t>
            </w:r>
          </w:p>
        </w:tc>
        <w:tc>
          <w:tcPr>
            <w:tcW w:w="2014"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M. Weissman,</w:t>
            </w:r>
          </w:p>
          <w:p>
            <w:pPr>
              <w:pStyle w:val="Normal"/>
              <w:spacing w:before="0" w:after="0"/>
              <w:rPr>
                <w:rFonts w:ascii="Arial Narrow" w:hAnsi="Arial Narrow"/>
                <w:sz w:val="18"/>
                <w:szCs w:val="18"/>
              </w:rPr>
            </w:pPr>
            <w:r>
              <w:rPr>
                <w:rFonts w:ascii="Arial Narrow" w:hAnsi="Arial Narrow"/>
                <w:sz w:val="18"/>
                <w:szCs w:val="18"/>
              </w:rPr>
              <w:t>Sen. B. Kirkmeyer</w:t>
            </w:r>
          </w:p>
        </w:tc>
      </w:tr>
    </w:tbl>
    <w:p>
      <w:pPr>
        <w:pStyle w:val="Normal"/>
        <w:spacing w:before="0" w:after="0"/>
        <w:rPr>
          <w:sz w:val="22"/>
          <w:szCs w:val="22"/>
        </w:rPr>
      </w:pPr>
      <w:r>
        <w:rPr>
          <w:b/>
          <w:bCs/>
          <w:sz w:val="22"/>
          <w:szCs w:val="22"/>
        </w:rPr>
        <w:t>2025-04-01</w:t>
      </w:r>
    </w:p>
    <w:tbl>
      <w:tblPr>
        <w:tblW w:w="5000" w:type="pct"/>
        <w:jc w:val="start"/>
        <w:tblInd w:w="-5" w:type="dxa"/>
        <w:tblLayout w:type="fixed"/>
        <w:tblCellMar>
          <w:top w:w="55" w:type="dxa"/>
          <w:start w:w="55" w:type="dxa"/>
          <w:bottom w:w="55" w:type="dxa"/>
          <w:end w:w="55" w:type="dxa"/>
        </w:tblCellMar>
      </w:tblPr>
      <w:tblGrid>
        <w:gridCol w:w="954"/>
        <w:gridCol w:w="2517"/>
        <w:gridCol w:w="4592"/>
        <w:gridCol w:w="2428"/>
        <w:gridCol w:w="1894"/>
        <w:gridCol w:w="2014"/>
      </w:tblGrid>
      <w:tr>
        <w:trPr/>
        <w:tc>
          <w:tcPr>
            <w:tcW w:w="954"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HB25-1316</w:t>
            </w:r>
          </w:p>
        </w:tc>
        <w:tc>
          <w:tcPr>
            <w:tcW w:w="2517"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Changes to Definitions Monitoring of Prescription Drugs</w:t>
            </w:r>
          </w:p>
        </w:tc>
        <w:tc>
          <w:tcPr>
            <w:tcW w:w="459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technical changes to definitions that apply to the laws regulating electronic monitoring of prescription drugs.</w:t>
            </w:r>
          </w:p>
        </w:tc>
        <w:tc>
          <w:tcPr>
            <w:tcW w:w="242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Health &amp; Human Services</w:t>
            </w:r>
          </w:p>
        </w:tc>
        <w:tc>
          <w:tcPr>
            <w:tcW w:w="1894"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B. Bradley,</w:t>
            </w:r>
          </w:p>
          <w:p>
            <w:pPr>
              <w:pStyle w:val="Normal"/>
              <w:spacing w:before="0" w:after="0"/>
              <w:rPr>
                <w:rFonts w:ascii="Arial Narrow" w:hAnsi="Arial Narrow"/>
                <w:sz w:val="18"/>
                <w:szCs w:val="18"/>
              </w:rPr>
            </w:pPr>
            <w:r>
              <w:rPr>
                <w:rFonts w:ascii="Arial Narrow" w:hAnsi="Arial Narrow"/>
                <w:sz w:val="18"/>
                <w:szCs w:val="18"/>
              </w:rPr>
              <w:t>Rep. M. Carter</w:t>
            </w:r>
          </w:p>
        </w:tc>
        <w:tc>
          <w:tcPr>
            <w:tcW w:w="2014"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T. Exum,</w:t>
            </w:r>
          </w:p>
          <w:p>
            <w:pPr>
              <w:pStyle w:val="Normal"/>
              <w:spacing w:before="0" w:after="0"/>
              <w:rPr>
                <w:rFonts w:ascii="Arial Narrow" w:hAnsi="Arial Narrow"/>
                <w:sz w:val="18"/>
                <w:szCs w:val="18"/>
              </w:rPr>
            </w:pPr>
            <w:r>
              <w:rPr>
                <w:rFonts w:ascii="Arial Narrow" w:hAnsi="Arial Narrow"/>
                <w:sz w:val="18"/>
                <w:szCs w:val="18"/>
              </w:rPr>
              <w:t>Sen. J. Rich</w:t>
            </w:r>
          </w:p>
        </w:tc>
      </w:tr>
      <w:tr>
        <w:trPr/>
        <w:tc>
          <w:tcPr>
            <w:tcW w:w="95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HB25-1317</w:t>
            </w:r>
          </w:p>
        </w:tc>
        <w:tc>
          <w:tcPr>
            <w:tcW w:w="2517"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Correct Error in Self-Pay Estimate Statute</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the correction of a defect in law that incorrectly references the standard for provider self-pay estimates for health-care services.</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Health &amp; Human Services</w:t>
            </w:r>
          </w:p>
        </w:tc>
        <w:tc>
          <w:tcPr>
            <w:tcW w:w="189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B. Bradley,</w:t>
            </w:r>
          </w:p>
          <w:p>
            <w:pPr>
              <w:pStyle w:val="Normal"/>
              <w:spacing w:before="0" w:after="0"/>
              <w:rPr>
                <w:rFonts w:ascii="Arial Narrow" w:hAnsi="Arial Narrow"/>
                <w:sz w:val="18"/>
                <w:szCs w:val="18"/>
              </w:rPr>
            </w:pPr>
            <w:r>
              <w:rPr>
                <w:rFonts w:ascii="Arial Narrow" w:hAnsi="Arial Narrow"/>
                <w:sz w:val="18"/>
                <w:szCs w:val="18"/>
              </w:rPr>
              <w:t>Rep. M. Carter</w:t>
            </w:r>
          </w:p>
        </w:tc>
        <w:tc>
          <w:tcPr>
            <w:tcW w:w="2014"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T. Exum</w:t>
            </w:r>
          </w:p>
        </w:tc>
      </w:tr>
    </w:tbl>
    <w:p>
      <w:pPr>
        <w:pStyle w:val="Normal"/>
        <w:spacing w:before="0" w:after="0"/>
        <w:rPr>
          <w:sz w:val="22"/>
          <w:szCs w:val="22"/>
        </w:rPr>
      </w:pPr>
      <w:r>
        <w:rPr>
          <w:b/>
          <w:bCs/>
          <w:sz w:val="22"/>
          <w:szCs w:val="22"/>
        </w:rPr>
        <w:t>2025-04-02</w:t>
      </w:r>
    </w:p>
    <w:tbl>
      <w:tblPr>
        <w:tblW w:w="5000" w:type="pct"/>
        <w:jc w:val="start"/>
        <w:tblInd w:w="-5" w:type="dxa"/>
        <w:tblLayout w:type="fixed"/>
        <w:tblCellMar>
          <w:top w:w="55" w:type="dxa"/>
          <w:start w:w="55" w:type="dxa"/>
          <w:bottom w:w="55" w:type="dxa"/>
          <w:end w:w="55" w:type="dxa"/>
        </w:tblCellMar>
      </w:tblPr>
      <w:tblGrid>
        <w:gridCol w:w="954"/>
        <w:gridCol w:w="2517"/>
        <w:gridCol w:w="4592"/>
        <w:gridCol w:w="2428"/>
        <w:gridCol w:w="1894"/>
        <w:gridCol w:w="2014"/>
      </w:tblGrid>
      <w:tr>
        <w:trPr/>
        <w:tc>
          <w:tcPr>
            <w:tcW w:w="954"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HB25-1318</w:t>
            </w:r>
          </w:p>
        </w:tc>
        <w:tc>
          <w:tcPr>
            <w:tcW w:w="2517"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Species Conservation Trust Fund Projects</w:t>
            </w:r>
          </w:p>
        </w:tc>
        <w:tc>
          <w:tcPr>
            <w:tcW w:w="459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an appropriation for species conservation trust fund projects.</w:t>
            </w:r>
          </w:p>
        </w:tc>
        <w:tc>
          <w:tcPr>
            <w:tcW w:w="242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Agriculture, Water &amp; Natural Resources</w:t>
            </w:r>
          </w:p>
        </w:tc>
        <w:tc>
          <w:tcPr>
            <w:tcW w:w="1894"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K. McCormick,</w:t>
            </w:r>
          </w:p>
          <w:p>
            <w:pPr>
              <w:pStyle w:val="Normal"/>
              <w:spacing w:before="0" w:after="0"/>
              <w:rPr>
                <w:rFonts w:ascii="Arial Narrow" w:hAnsi="Arial Narrow"/>
                <w:sz w:val="18"/>
                <w:szCs w:val="18"/>
              </w:rPr>
            </w:pPr>
            <w:r>
              <w:rPr>
                <w:rFonts w:ascii="Arial Narrow" w:hAnsi="Arial Narrow"/>
                <w:sz w:val="18"/>
                <w:szCs w:val="18"/>
              </w:rPr>
              <w:t>Rep. M. Soper</w:t>
            </w:r>
          </w:p>
        </w:tc>
        <w:tc>
          <w:tcPr>
            <w:tcW w:w="2014"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D. Roberts,</w:t>
            </w:r>
          </w:p>
          <w:p>
            <w:pPr>
              <w:pStyle w:val="Normal"/>
              <w:spacing w:before="0" w:after="0"/>
              <w:rPr>
                <w:rFonts w:ascii="Arial Narrow" w:hAnsi="Arial Narrow"/>
                <w:sz w:val="18"/>
                <w:szCs w:val="18"/>
              </w:rPr>
            </w:pPr>
            <w:r>
              <w:rPr>
                <w:rFonts w:ascii="Arial Narrow" w:hAnsi="Arial Narrow"/>
                <w:sz w:val="18"/>
                <w:szCs w:val="18"/>
              </w:rPr>
              <w:t>Sen. M. Catlin</w:t>
            </w:r>
          </w:p>
        </w:tc>
      </w:tr>
      <w:tr>
        <w:trPr/>
        <w:tc>
          <w:tcPr>
            <w:tcW w:w="95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HB25-1319</w:t>
            </w:r>
          </w:p>
        </w:tc>
        <w:tc>
          <w:tcPr>
            <w:tcW w:w="2517"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County Commissioner Vacancies</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vacancies in the office of county commissioner.</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State, Civic, Military, &amp; Veterans Affairs</w:t>
            </w:r>
          </w:p>
        </w:tc>
        <w:tc>
          <w:tcPr>
            <w:tcW w:w="189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R. Pugliese,</w:t>
            </w:r>
          </w:p>
          <w:p>
            <w:pPr>
              <w:pStyle w:val="Normal"/>
              <w:spacing w:before="0" w:after="0"/>
              <w:rPr>
                <w:rFonts w:ascii="Arial Narrow" w:hAnsi="Arial Narrow"/>
                <w:sz w:val="18"/>
                <w:szCs w:val="18"/>
              </w:rPr>
            </w:pPr>
            <w:r>
              <w:rPr>
                <w:rFonts w:ascii="Arial Narrow" w:hAnsi="Arial Narrow"/>
                <w:sz w:val="18"/>
                <w:szCs w:val="18"/>
              </w:rPr>
              <w:t>Rep. M. Duran</w:t>
            </w:r>
          </w:p>
        </w:tc>
        <w:tc>
          <w:tcPr>
            <w:tcW w:w="2014"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B. Kirkmeyer</w:t>
            </w:r>
          </w:p>
        </w:tc>
      </w:tr>
      <w:tr>
        <w:trPr/>
        <w:tc>
          <w:tcPr>
            <w:tcW w:w="95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HB25-1320</w:t>
            </w:r>
          </w:p>
        </w:tc>
        <w:tc>
          <w:tcPr>
            <w:tcW w:w="2517"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School Finance Act</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the financing of public schools.</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Education</w:t>
            </w:r>
          </w:p>
        </w:tc>
        <w:tc>
          <w:tcPr>
            <w:tcW w:w="189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J. McCluskie,</w:t>
            </w:r>
          </w:p>
          <w:p>
            <w:pPr>
              <w:pStyle w:val="Normal"/>
              <w:spacing w:before="0" w:after="0"/>
              <w:rPr>
                <w:rFonts w:ascii="Arial Narrow" w:hAnsi="Arial Narrow"/>
                <w:sz w:val="18"/>
                <w:szCs w:val="18"/>
              </w:rPr>
            </w:pPr>
            <w:r>
              <w:rPr>
                <w:rFonts w:ascii="Arial Narrow" w:hAnsi="Arial Narrow"/>
                <w:sz w:val="18"/>
                <w:szCs w:val="18"/>
              </w:rPr>
              <w:t>Rep. M. Lukens</w:t>
            </w:r>
          </w:p>
        </w:tc>
        <w:tc>
          <w:tcPr>
            <w:tcW w:w="2014"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P. Lundeen,</w:t>
            </w:r>
          </w:p>
          <w:p>
            <w:pPr>
              <w:pStyle w:val="Normal"/>
              <w:spacing w:before="0" w:after="0"/>
              <w:rPr>
                <w:rFonts w:ascii="Arial Narrow" w:hAnsi="Arial Narrow"/>
                <w:sz w:val="18"/>
                <w:szCs w:val="18"/>
              </w:rPr>
            </w:pPr>
            <w:r>
              <w:rPr>
                <w:rFonts w:ascii="Arial Narrow" w:hAnsi="Arial Narrow"/>
                <w:sz w:val="18"/>
                <w:szCs w:val="18"/>
              </w:rPr>
              <w:t>Sen. J. Bridges</w:t>
            </w:r>
          </w:p>
        </w:tc>
      </w:tr>
    </w:tbl>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p>
    <w:tbl>
      <w:tblPr>
        <w:tblW w:w="5000" w:type="pct"/>
        <w:jc w:val="start"/>
        <w:tblInd w:w="-5" w:type="dxa"/>
        <w:tblLayout w:type="fixed"/>
        <w:tblCellMar>
          <w:top w:w="55" w:type="dxa"/>
          <w:start w:w="55" w:type="dxa"/>
          <w:bottom w:w="55" w:type="dxa"/>
          <w:end w:w="55" w:type="dxa"/>
        </w:tblCellMar>
      </w:tblPr>
      <w:tblGrid>
        <w:gridCol w:w="901"/>
        <w:gridCol w:w="2605"/>
        <w:gridCol w:w="4556"/>
        <w:gridCol w:w="2428"/>
        <w:gridCol w:w="1981"/>
        <w:gridCol w:w="1928"/>
      </w:tblGrid>
      <w:tr>
        <w:trPr/>
        <w:tc>
          <w:tcPr>
            <w:tcW w:w="901"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605"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556"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428"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981"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1928" w:type="dxa"/>
            <w:tcBorders>
              <w:top w:val="single" w:sz="4" w:space="0" w:color="000000"/>
              <w:start w:val="single" w:sz="4" w:space="0" w:color="000000"/>
              <w:bottom w:val="single" w:sz="4" w:space="0" w:color="000000"/>
              <w:end w:val="single" w:sz="4" w:space="0" w:color="000000"/>
            </w:tcBorders>
            <w:shd w:fill="B2B2B2"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p>
        </w:tc>
      </w:tr>
    </w:tbl>
    <w:p>
      <w:pPr>
        <w:pStyle w:val="Normal"/>
        <w:spacing w:before="0" w:after="0"/>
        <w:rPr>
          <w:sz w:val="22"/>
          <w:szCs w:val="22"/>
        </w:rPr>
      </w:pPr>
      <w:r>
        <w:rPr>
          <w:b/>
          <w:bCs/>
          <w:sz w:val="22"/>
          <w:szCs w:val="22"/>
        </w:rPr>
        <w:t>2025-04-04</w:t>
      </w:r>
    </w:p>
    <w:tbl>
      <w:tblPr>
        <w:tblW w:w="5000" w:type="pct"/>
        <w:jc w:val="start"/>
        <w:tblInd w:w="-5" w:type="dxa"/>
        <w:tblLayout w:type="fixed"/>
        <w:tblCellMar>
          <w:top w:w="55" w:type="dxa"/>
          <w:start w:w="55" w:type="dxa"/>
          <w:bottom w:w="55" w:type="dxa"/>
          <w:end w:w="55" w:type="dxa"/>
        </w:tblCellMar>
      </w:tblPr>
      <w:tblGrid>
        <w:gridCol w:w="859"/>
        <w:gridCol w:w="2612"/>
        <w:gridCol w:w="4592"/>
        <w:gridCol w:w="2428"/>
        <w:gridCol w:w="1982"/>
        <w:gridCol w:w="1926"/>
      </w:tblGrid>
      <w:tr>
        <w:trPr/>
        <w:tc>
          <w:tcPr>
            <w:tcW w:w="859"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HB25-1321</w:t>
            </w:r>
          </w:p>
        </w:tc>
        <w:tc>
          <w:tcPr>
            <w:tcW w:w="261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Support Against Adverse Federal Action</w:t>
            </w:r>
          </w:p>
        </w:tc>
        <w:tc>
          <w:tcPr>
            <w:tcW w:w="459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use of the "Infrastructure Investment and Jobs Act" cash fund to support the state's defense against adverse federal action, and, in connection therewith, making an appropriation.</w:t>
            </w:r>
          </w:p>
        </w:tc>
        <w:tc>
          <w:tcPr>
            <w:tcW w:w="242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Appropriations</w:t>
            </w:r>
          </w:p>
        </w:tc>
        <w:tc>
          <w:tcPr>
            <w:tcW w:w="198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J. McCluskie,</w:t>
            </w:r>
          </w:p>
          <w:p>
            <w:pPr>
              <w:pStyle w:val="Normal"/>
              <w:spacing w:before="0" w:after="0"/>
              <w:rPr>
                <w:rFonts w:ascii="Arial Narrow" w:hAnsi="Arial Narrow"/>
                <w:sz w:val="18"/>
                <w:szCs w:val="18"/>
              </w:rPr>
            </w:pPr>
            <w:r>
              <w:rPr>
                <w:rFonts w:ascii="Arial Narrow" w:hAnsi="Arial Narrow"/>
                <w:sz w:val="18"/>
                <w:szCs w:val="18"/>
              </w:rPr>
              <w:t>Rep. S. Bird</w:t>
            </w:r>
          </w:p>
        </w:tc>
        <w:tc>
          <w:tcPr>
            <w:tcW w:w="192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59" w:before="0" w:after="160"/>
              <w:jc w:val="start"/>
              <w:rPr/>
            </w:pPr>
            <w:r>
              <w:rPr/>
            </w:r>
          </w:p>
        </w:tc>
      </w:tr>
      <w:tr>
        <w:trPr/>
        <w:tc>
          <w:tcPr>
            <w:tcW w:w="859"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HB25-1322</w:t>
            </w:r>
          </w:p>
        </w:tc>
        <w:tc>
          <w:tcPr>
            <w:tcW w:w="261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Enforce Insurer Compliance Requests Insurance Policy</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a homeowner's insurance carrier's duty to comply with a policyholder's request for a copy of their insurance policy.</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Judiciary</w:t>
            </w:r>
          </w:p>
        </w:tc>
        <w:tc>
          <w:tcPr>
            <w:tcW w:w="198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M. Carter,</w:t>
            </w:r>
          </w:p>
          <w:p>
            <w:pPr>
              <w:pStyle w:val="Normal"/>
              <w:spacing w:before="0" w:after="0"/>
              <w:rPr>
                <w:rFonts w:ascii="Arial Narrow" w:hAnsi="Arial Narrow"/>
                <w:sz w:val="18"/>
                <w:szCs w:val="18"/>
              </w:rPr>
            </w:pPr>
            <w:r>
              <w:rPr>
                <w:rFonts w:ascii="Arial Narrow" w:hAnsi="Arial Narrow"/>
                <w:sz w:val="18"/>
                <w:szCs w:val="18"/>
              </w:rPr>
              <w:t>Rep. C. Espenoza</w:t>
            </w:r>
          </w:p>
        </w:tc>
        <w:tc>
          <w:tcPr>
            <w:tcW w:w="1926"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T. Exum,</w:t>
            </w:r>
          </w:p>
          <w:p>
            <w:pPr>
              <w:pStyle w:val="Normal"/>
              <w:spacing w:before="0" w:after="0"/>
              <w:rPr>
                <w:rFonts w:ascii="Arial Narrow" w:hAnsi="Arial Narrow"/>
                <w:sz w:val="18"/>
                <w:szCs w:val="18"/>
              </w:rPr>
            </w:pPr>
            <w:r>
              <w:rPr>
                <w:rFonts w:ascii="Arial Narrow" w:hAnsi="Arial Narrow"/>
                <w:sz w:val="18"/>
                <w:szCs w:val="18"/>
              </w:rPr>
              <w:t>Sen. D. Roberts</w:t>
            </w:r>
          </w:p>
        </w:tc>
      </w:tr>
      <w:tr>
        <w:trPr/>
        <w:tc>
          <w:tcPr>
            <w:tcW w:w="859"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HB25-1323</w:t>
            </w:r>
          </w:p>
        </w:tc>
        <w:tc>
          <w:tcPr>
            <w:tcW w:w="261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Division of Parks and Wildlife Outdoor Recreation</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the authority of the division of parks and wildlife to enhance outdoor recreation opportunities.</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Agriculture, Water &amp; Natural Resources</w:t>
            </w:r>
          </w:p>
        </w:tc>
        <w:tc>
          <w:tcPr>
            <w:tcW w:w="198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M. Lukens,</w:t>
            </w:r>
          </w:p>
          <w:p>
            <w:pPr>
              <w:pStyle w:val="Normal"/>
              <w:spacing w:before="0" w:after="0"/>
              <w:rPr>
                <w:rFonts w:ascii="Arial Narrow" w:hAnsi="Arial Narrow"/>
                <w:sz w:val="18"/>
                <w:szCs w:val="18"/>
              </w:rPr>
            </w:pPr>
            <w:r>
              <w:rPr>
                <w:rFonts w:ascii="Arial Narrow" w:hAnsi="Arial Narrow"/>
                <w:sz w:val="18"/>
                <w:szCs w:val="18"/>
              </w:rPr>
              <w:t>Rep. R. Taggart</w:t>
            </w:r>
          </w:p>
        </w:tc>
        <w:tc>
          <w:tcPr>
            <w:tcW w:w="1926"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D. Roberts</w:t>
            </w:r>
          </w:p>
        </w:tc>
      </w:tr>
      <w:tr>
        <w:trPr/>
        <w:tc>
          <w:tcPr>
            <w:tcW w:w="859"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HB25-1324</w:t>
            </w:r>
          </w:p>
        </w:tc>
        <w:tc>
          <w:tcPr>
            <w:tcW w:w="261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Clarify Property Tax Objection and Protest Deadlines</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clarification of the deadlines that are applicable to objections and protests concerning valuations of taxable property.</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Transportation, Housing &amp; Local Government</w:t>
            </w:r>
          </w:p>
        </w:tc>
        <w:tc>
          <w:tcPr>
            <w:tcW w:w="198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C. Espenoza,</w:t>
            </w:r>
          </w:p>
          <w:p>
            <w:pPr>
              <w:pStyle w:val="Normal"/>
              <w:spacing w:before="0" w:after="0"/>
              <w:rPr>
                <w:rFonts w:ascii="Arial Narrow" w:hAnsi="Arial Narrow"/>
                <w:sz w:val="18"/>
                <w:szCs w:val="18"/>
              </w:rPr>
            </w:pPr>
            <w:r>
              <w:rPr>
                <w:rFonts w:ascii="Arial Narrow" w:hAnsi="Arial Narrow"/>
                <w:sz w:val="18"/>
                <w:szCs w:val="18"/>
              </w:rPr>
              <w:t>Rep. S. Luck</w:t>
            </w:r>
          </w:p>
        </w:tc>
        <w:tc>
          <w:tcPr>
            <w:tcW w:w="1926"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M. Ball,</w:t>
            </w:r>
          </w:p>
          <w:p>
            <w:pPr>
              <w:pStyle w:val="Normal"/>
              <w:spacing w:before="0" w:after="0"/>
              <w:rPr>
                <w:rFonts w:ascii="Arial Narrow" w:hAnsi="Arial Narrow"/>
                <w:sz w:val="18"/>
                <w:szCs w:val="18"/>
              </w:rPr>
            </w:pPr>
            <w:r>
              <w:rPr>
                <w:rFonts w:ascii="Arial Narrow" w:hAnsi="Arial Narrow"/>
                <w:sz w:val="18"/>
                <w:szCs w:val="18"/>
              </w:rPr>
              <w:t>Sen. M. Catlin</w:t>
            </w:r>
          </w:p>
        </w:tc>
      </w:tr>
    </w:tbl>
    <w:p>
      <w:pPr>
        <w:pStyle w:val="Normal"/>
        <w:spacing w:before="0" w:after="0"/>
        <w:rPr>
          <w:sz w:val="22"/>
          <w:szCs w:val="22"/>
        </w:rPr>
      </w:pPr>
      <w:r>
        <w:rPr>
          <w:b/>
          <w:bCs/>
          <w:sz w:val="22"/>
          <w:szCs w:val="22"/>
        </w:rPr>
        <w:t>2025-04-07</w:t>
      </w:r>
    </w:p>
    <w:tbl>
      <w:tblPr>
        <w:tblW w:w="5000" w:type="pct"/>
        <w:jc w:val="start"/>
        <w:tblInd w:w="-5" w:type="dxa"/>
        <w:tblLayout w:type="fixed"/>
        <w:tblCellMar>
          <w:top w:w="55" w:type="dxa"/>
          <w:start w:w="55" w:type="dxa"/>
          <w:bottom w:w="55" w:type="dxa"/>
          <w:end w:w="55" w:type="dxa"/>
        </w:tblCellMar>
      </w:tblPr>
      <w:tblGrid>
        <w:gridCol w:w="859"/>
        <w:gridCol w:w="2611"/>
        <w:gridCol w:w="4593"/>
        <w:gridCol w:w="2428"/>
        <w:gridCol w:w="1982"/>
        <w:gridCol w:w="1926"/>
      </w:tblGrid>
      <w:tr>
        <w:trPr/>
        <w:tc>
          <w:tcPr>
            <w:tcW w:w="859"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HB25-1325</w:t>
            </w:r>
          </w:p>
        </w:tc>
        <w:tc>
          <w:tcPr>
            <w:tcW w:w="2611"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 xml:space="preserve">Update References to Eligible Person </w:t>
            </w:r>
          </w:p>
        </w:tc>
        <w:tc>
          <w:tcPr>
            <w:tcW w:w="4593"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 xml:space="preserve">Concerning updating statutory references to the amended definition of "eligible person". </w:t>
            </w:r>
          </w:p>
        </w:tc>
        <w:tc>
          <w:tcPr>
            <w:tcW w:w="242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State, Civic, Military, &amp; Veterans Affairs</w:t>
            </w:r>
          </w:p>
        </w:tc>
        <w:tc>
          <w:tcPr>
            <w:tcW w:w="198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C. Espenoza,</w:t>
            </w:r>
          </w:p>
          <w:p>
            <w:pPr>
              <w:pStyle w:val="Normal"/>
              <w:spacing w:before="0" w:after="0"/>
              <w:rPr>
                <w:rFonts w:ascii="Arial Narrow" w:hAnsi="Arial Narrow"/>
                <w:sz w:val="18"/>
                <w:szCs w:val="18"/>
              </w:rPr>
            </w:pPr>
            <w:r>
              <w:rPr>
                <w:rFonts w:ascii="Arial Narrow" w:hAnsi="Arial Narrow"/>
                <w:sz w:val="18"/>
                <w:szCs w:val="18"/>
              </w:rPr>
              <w:t>Rep. B. Bradley</w:t>
            </w:r>
          </w:p>
        </w:tc>
        <w:tc>
          <w:tcPr>
            <w:tcW w:w="192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T. Exum</w:t>
            </w:r>
          </w:p>
        </w:tc>
      </w:tr>
      <w:tr>
        <w:trPr/>
        <w:tc>
          <w:tcPr>
            <w:tcW w:w="859"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HB25-1326</w:t>
            </w:r>
          </w:p>
        </w:tc>
        <w:tc>
          <w:tcPr>
            <w:tcW w:w="2611"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 xml:space="preserve">Updating Safety Net Provider Terminology </w:t>
            </w:r>
          </w:p>
        </w:tc>
        <w:tc>
          <w:tcPr>
            <w:tcW w:w="4593"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 xml:space="preserve">Concerning updating terminology related to behavioral health safety net providers. </w:t>
            </w:r>
          </w:p>
        </w:tc>
        <w:tc>
          <w:tcPr>
            <w:tcW w:w="242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Health &amp; Human Services</w:t>
            </w:r>
          </w:p>
        </w:tc>
        <w:tc>
          <w:tcPr>
            <w:tcW w:w="198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C. Espenoza,</w:t>
            </w:r>
          </w:p>
          <w:p>
            <w:pPr>
              <w:pStyle w:val="Normal"/>
              <w:spacing w:before="0" w:after="0"/>
              <w:rPr>
                <w:rFonts w:ascii="Arial Narrow" w:hAnsi="Arial Narrow"/>
                <w:sz w:val="18"/>
                <w:szCs w:val="18"/>
              </w:rPr>
            </w:pPr>
            <w:r>
              <w:rPr>
                <w:rFonts w:ascii="Arial Narrow" w:hAnsi="Arial Narrow"/>
                <w:sz w:val="18"/>
                <w:szCs w:val="18"/>
              </w:rPr>
              <w:t>Rep. B. Bradley</w:t>
            </w:r>
          </w:p>
        </w:tc>
        <w:tc>
          <w:tcPr>
            <w:tcW w:w="1926"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M. Ball</w:t>
            </w:r>
          </w:p>
        </w:tc>
      </w:tr>
    </w:tbl>
    <w:p>
      <w:pPr>
        <w:pStyle w:val="Normal"/>
        <w:spacing w:before="0" w:after="0"/>
        <w:rPr>
          <w:sz w:val="22"/>
          <w:szCs w:val="22"/>
        </w:rPr>
      </w:pPr>
      <w:r>
        <w:rPr>
          <w:b/>
          <w:bCs/>
          <w:sz w:val="22"/>
          <w:szCs w:val="22"/>
        </w:rPr>
        <w:t>2025-04-09</w:t>
      </w:r>
    </w:p>
    <w:tbl>
      <w:tblPr>
        <w:tblW w:w="5000" w:type="pct"/>
        <w:jc w:val="start"/>
        <w:tblInd w:w="-5" w:type="dxa"/>
        <w:tblLayout w:type="fixed"/>
        <w:tblCellMar>
          <w:top w:w="55" w:type="dxa"/>
          <w:start w:w="55" w:type="dxa"/>
          <w:bottom w:w="55" w:type="dxa"/>
          <w:end w:w="55" w:type="dxa"/>
        </w:tblCellMar>
      </w:tblPr>
      <w:tblGrid>
        <w:gridCol w:w="924"/>
        <w:gridCol w:w="2582"/>
        <w:gridCol w:w="4592"/>
        <w:gridCol w:w="2340"/>
        <w:gridCol w:w="2069"/>
        <w:gridCol w:w="1892"/>
      </w:tblGrid>
      <w:tr>
        <w:trPr/>
        <w:tc>
          <w:tcPr>
            <w:tcW w:w="924"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HB25-1327</w:t>
            </w:r>
          </w:p>
        </w:tc>
        <w:tc>
          <w:tcPr>
            <w:tcW w:w="258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Modify Statewide Ballot Measure Processes</w:t>
            </w:r>
          </w:p>
        </w:tc>
        <w:tc>
          <w:tcPr>
            <w:tcW w:w="459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modifications to processes for statewide ballot measures.</w:t>
            </w:r>
          </w:p>
        </w:tc>
        <w:tc>
          <w:tcPr>
            <w:tcW w:w="2340"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State, Civic, Military, &amp; Veterans Affairs</w:t>
            </w:r>
          </w:p>
        </w:tc>
        <w:tc>
          <w:tcPr>
            <w:tcW w:w="2069"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E. Sirota,</w:t>
            </w:r>
          </w:p>
          <w:p>
            <w:pPr>
              <w:pStyle w:val="Normal"/>
              <w:spacing w:before="0" w:after="0"/>
              <w:rPr>
                <w:rFonts w:ascii="Arial Narrow" w:hAnsi="Arial Narrow"/>
                <w:sz w:val="18"/>
                <w:szCs w:val="18"/>
              </w:rPr>
            </w:pPr>
            <w:r>
              <w:rPr>
                <w:rFonts w:ascii="Arial Narrow" w:hAnsi="Arial Narrow"/>
                <w:sz w:val="18"/>
                <w:szCs w:val="18"/>
              </w:rPr>
              <w:t>Rep. M. Froelich</w:t>
            </w:r>
          </w:p>
        </w:tc>
        <w:tc>
          <w:tcPr>
            <w:tcW w:w="1892"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C. Kipp</w:t>
            </w:r>
          </w:p>
        </w:tc>
      </w:tr>
      <w:tr>
        <w:trPr/>
        <w:tc>
          <w:tcPr>
            <w:tcW w:w="92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HB25-1328</w:t>
            </w:r>
          </w:p>
        </w:tc>
        <w:tc>
          <w:tcPr>
            <w:tcW w:w="258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Implement Recommendations Direct Care Worker Stabilization Board</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the implementation of the recommendations made by the direct care workforce stabilization board.</w:t>
            </w:r>
          </w:p>
        </w:tc>
        <w:tc>
          <w:tcPr>
            <w:tcW w:w="2340"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Health &amp; Human Services</w:t>
            </w:r>
          </w:p>
        </w:tc>
        <w:tc>
          <w:tcPr>
            <w:tcW w:w="2069"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M. Duran,</w:t>
            </w:r>
          </w:p>
          <w:p>
            <w:pPr>
              <w:pStyle w:val="Normal"/>
              <w:spacing w:before="0" w:after="0"/>
              <w:rPr>
                <w:rFonts w:ascii="Arial Narrow" w:hAnsi="Arial Narrow"/>
                <w:sz w:val="18"/>
                <w:szCs w:val="18"/>
              </w:rPr>
            </w:pPr>
            <w:r>
              <w:rPr>
                <w:rFonts w:ascii="Arial Narrow" w:hAnsi="Arial Narrow"/>
                <w:sz w:val="18"/>
                <w:szCs w:val="18"/>
              </w:rPr>
              <w:t>Rep. E. Sirota</w:t>
            </w:r>
          </w:p>
        </w:tc>
        <w:tc>
          <w:tcPr>
            <w:tcW w:w="1892"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J. Danielson,</w:t>
            </w:r>
          </w:p>
          <w:p>
            <w:pPr>
              <w:pStyle w:val="Normal"/>
              <w:spacing w:before="0" w:after="0"/>
              <w:rPr>
                <w:rFonts w:ascii="Arial Narrow" w:hAnsi="Arial Narrow"/>
                <w:sz w:val="18"/>
                <w:szCs w:val="18"/>
              </w:rPr>
            </w:pPr>
            <w:r>
              <w:rPr>
                <w:rFonts w:ascii="Arial Narrow" w:hAnsi="Arial Narrow"/>
                <w:sz w:val="18"/>
                <w:szCs w:val="18"/>
              </w:rPr>
              <w:t>Sen. J. Bridges</w:t>
            </w:r>
          </w:p>
        </w:tc>
      </w:tr>
    </w:tbl>
    <w:p>
      <w:pPr>
        <w:pStyle w:val="Normal"/>
        <w:spacing w:before="0" w:after="0"/>
        <w:rPr>
          <w:sz w:val="22"/>
          <w:szCs w:val="22"/>
        </w:rPr>
      </w:pPr>
      <w:r>
        <w:rPr>
          <w:b/>
          <w:bCs/>
          <w:sz w:val="22"/>
          <w:szCs w:val="22"/>
        </w:rPr>
        <w:t>2025-04-11</w:t>
      </w:r>
    </w:p>
    <w:tbl>
      <w:tblPr>
        <w:tblW w:w="5000" w:type="pct"/>
        <w:jc w:val="start"/>
        <w:tblInd w:w="-5" w:type="dxa"/>
        <w:tblLayout w:type="fixed"/>
        <w:tblCellMar>
          <w:top w:w="55" w:type="dxa"/>
          <w:start w:w="55" w:type="dxa"/>
          <w:bottom w:w="55" w:type="dxa"/>
          <w:end w:w="55" w:type="dxa"/>
        </w:tblCellMar>
      </w:tblPr>
      <w:tblGrid>
        <w:gridCol w:w="954"/>
        <w:gridCol w:w="2517"/>
        <w:gridCol w:w="4592"/>
        <w:gridCol w:w="2340"/>
        <w:gridCol w:w="2070"/>
        <w:gridCol w:w="1926"/>
      </w:tblGrid>
      <w:tr>
        <w:trPr/>
        <w:tc>
          <w:tcPr>
            <w:tcW w:w="954"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HB25-1329</w:t>
            </w:r>
          </w:p>
        </w:tc>
        <w:tc>
          <w:tcPr>
            <w:tcW w:w="2517"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Foreign Third-Party Litigation Financing</w:t>
            </w:r>
          </w:p>
        </w:tc>
        <w:tc>
          <w:tcPr>
            <w:tcW w:w="459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foreign third-party litigation financing for civil actions.</w:t>
            </w:r>
          </w:p>
        </w:tc>
        <w:tc>
          <w:tcPr>
            <w:tcW w:w="2340"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Judiciary</w:t>
            </w:r>
          </w:p>
        </w:tc>
        <w:tc>
          <w:tcPr>
            <w:tcW w:w="2070"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J. Mabrey,</w:t>
            </w:r>
          </w:p>
          <w:p>
            <w:pPr>
              <w:pStyle w:val="Normal"/>
              <w:spacing w:before="0" w:after="0"/>
              <w:rPr>
                <w:rFonts w:ascii="Arial Narrow" w:hAnsi="Arial Narrow"/>
                <w:sz w:val="18"/>
                <w:szCs w:val="18"/>
              </w:rPr>
            </w:pPr>
            <w:r>
              <w:rPr>
                <w:rFonts w:ascii="Arial Narrow" w:hAnsi="Arial Narrow"/>
                <w:sz w:val="18"/>
                <w:szCs w:val="18"/>
              </w:rPr>
              <w:t>Rep. M. Soper</w:t>
            </w:r>
          </w:p>
        </w:tc>
        <w:tc>
          <w:tcPr>
            <w:tcW w:w="192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L. Frizell,</w:t>
            </w:r>
          </w:p>
          <w:p>
            <w:pPr>
              <w:pStyle w:val="Normal"/>
              <w:spacing w:before="0" w:after="0"/>
              <w:rPr>
                <w:rFonts w:ascii="Arial Narrow" w:hAnsi="Arial Narrow"/>
                <w:sz w:val="18"/>
                <w:szCs w:val="18"/>
              </w:rPr>
            </w:pPr>
            <w:r>
              <w:rPr>
                <w:rFonts w:ascii="Arial Narrow" w:hAnsi="Arial Narrow"/>
                <w:sz w:val="18"/>
                <w:szCs w:val="18"/>
              </w:rPr>
              <w:t>Sen. J. Gonzales</w:t>
            </w:r>
          </w:p>
        </w:tc>
      </w:tr>
      <w:tr>
        <w:trPr/>
        <w:tc>
          <w:tcPr>
            <w:tcW w:w="95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HB25-1330</w:t>
            </w:r>
          </w:p>
        </w:tc>
        <w:tc>
          <w:tcPr>
            <w:tcW w:w="2517"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Exempting Quantum Computing Equipment Right to Repair</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exempting quantum computing equipment from the "Consumer Repair Bill of Rights Act".</w:t>
            </w:r>
          </w:p>
        </w:tc>
        <w:tc>
          <w:tcPr>
            <w:tcW w:w="2340"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Business Affairs &amp; Labor</w:t>
            </w:r>
          </w:p>
        </w:tc>
        <w:tc>
          <w:tcPr>
            <w:tcW w:w="2070"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B. Titone,</w:t>
            </w:r>
          </w:p>
          <w:p>
            <w:pPr>
              <w:pStyle w:val="Normal"/>
              <w:spacing w:before="0" w:after="0"/>
              <w:rPr>
                <w:rFonts w:ascii="Arial Narrow" w:hAnsi="Arial Narrow"/>
                <w:sz w:val="18"/>
                <w:szCs w:val="18"/>
              </w:rPr>
            </w:pPr>
            <w:r>
              <w:rPr>
                <w:rFonts w:ascii="Arial Narrow" w:hAnsi="Arial Narrow"/>
                <w:sz w:val="18"/>
                <w:szCs w:val="18"/>
              </w:rPr>
              <w:t>Rep. M. Soper</w:t>
            </w:r>
          </w:p>
        </w:tc>
        <w:tc>
          <w:tcPr>
            <w:tcW w:w="1926" w:type="dxa"/>
            <w:tcBorders>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N. Hinrichsen,</w:t>
            </w:r>
          </w:p>
          <w:p>
            <w:pPr>
              <w:pStyle w:val="Normal"/>
              <w:spacing w:before="0" w:after="0"/>
              <w:rPr>
                <w:rFonts w:ascii="Arial Narrow" w:hAnsi="Arial Narrow"/>
                <w:sz w:val="18"/>
                <w:szCs w:val="18"/>
              </w:rPr>
            </w:pPr>
            <w:r>
              <w:rPr>
                <w:rFonts w:ascii="Arial Narrow" w:hAnsi="Arial Narrow"/>
                <w:sz w:val="18"/>
                <w:szCs w:val="18"/>
              </w:rPr>
              <w:t>Sen. M. Baisley</w:t>
            </w:r>
          </w:p>
        </w:tc>
      </w:tr>
      <w:tr>
        <w:trPr/>
        <w:tc>
          <w:tcPr>
            <w:tcW w:w="954"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HB25-1331</w:t>
            </w:r>
          </w:p>
        </w:tc>
        <w:tc>
          <w:tcPr>
            <w:tcW w:w="2517"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Marijuana Special Event &amp; Hotel Delivery</w:t>
            </w:r>
          </w:p>
        </w:tc>
        <w:tc>
          <w:tcPr>
            <w:tcW w:w="459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measures that expand the venues wherein marijuana may be sold by a license holder.</w:t>
            </w:r>
          </w:p>
        </w:tc>
        <w:tc>
          <w:tcPr>
            <w:tcW w:w="2340"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Business Affairs &amp; Labor</w:t>
            </w:r>
          </w:p>
        </w:tc>
        <w:tc>
          <w:tcPr>
            <w:tcW w:w="2070"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N. Ricks,</w:t>
            </w:r>
          </w:p>
          <w:p>
            <w:pPr>
              <w:pStyle w:val="Normal"/>
              <w:spacing w:before="0" w:after="0"/>
              <w:rPr>
                <w:rFonts w:ascii="Arial Narrow" w:hAnsi="Arial Narrow"/>
                <w:sz w:val="18"/>
                <w:szCs w:val="18"/>
              </w:rPr>
            </w:pPr>
            <w:r>
              <w:rPr>
                <w:rFonts w:ascii="Arial Narrow" w:hAnsi="Arial Narrow"/>
                <w:sz w:val="18"/>
                <w:szCs w:val="18"/>
              </w:rPr>
              <w:t>Rep. W. Lindstedt</w:t>
            </w:r>
          </w:p>
        </w:tc>
        <w:tc>
          <w:tcPr>
            <w:tcW w:w="1926" w:type="dxa"/>
            <w:tcBorders>
              <w:start w:val="single" w:sz="4" w:space="0" w:color="000000"/>
              <w:bottom w:val="single" w:sz="4" w:space="0" w:color="000000"/>
              <w:end w:val="single" w:sz="4" w:space="0" w:color="000000"/>
            </w:tcBorders>
          </w:tcPr>
          <w:p>
            <w:pPr>
              <w:pStyle w:val="Normal"/>
              <w:widowControl/>
              <w:suppressAutoHyphens w:val="true"/>
              <w:bidi w:val="0"/>
              <w:spacing w:lineRule="auto" w:line="259" w:before="0" w:after="160"/>
              <w:jc w:val="start"/>
              <w:rPr/>
            </w:pPr>
            <w:r>
              <w:rPr/>
            </w:r>
          </w:p>
        </w:tc>
      </w:tr>
    </w:tbl>
    <w:p>
      <w:pPr>
        <w:pStyle w:val="Normal"/>
        <w:spacing w:before="0" w:after="0"/>
        <w:rPr>
          <w:sz w:val="22"/>
          <w:szCs w:val="22"/>
        </w:rPr>
      </w:pPr>
      <w:r>
        <w:rPr>
          <w:b/>
          <w:bCs/>
          <w:sz w:val="22"/>
          <w:szCs w:val="22"/>
        </w:rPr>
        <w:t>2025-04-17</w:t>
      </w:r>
    </w:p>
    <w:tbl>
      <w:tblPr>
        <w:tblW w:w="5000" w:type="pct"/>
        <w:jc w:val="start"/>
        <w:tblInd w:w="-5" w:type="dxa"/>
        <w:tblLayout w:type="fixed"/>
        <w:tblCellMar>
          <w:top w:w="55" w:type="dxa"/>
          <w:start w:w="55" w:type="dxa"/>
          <w:bottom w:w="55" w:type="dxa"/>
          <w:end w:w="55" w:type="dxa"/>
        </w:tblCellMar>
      </w:tblPr>
      <w:tblGrid>
        <w:gridCol w:w="954"/>
        <w:gridCol w:w="2517"/>
        <w:gridCol w:w="4592"/>
        <w:gridCol w:w="2340"/>
        <w:gridCol w:w="2070"/>
        <w:gridCol w:w="1926"/>
      </w:tblGrid>
      <w:tr>
        <w:trPr/>
        <w:tc>
          <w:tcPr>
            <w:tcW w:w="954"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HB25-1332</w:t>
            </w:r>
          </w:p>
        </w:tc>
        <w:tc>
          <w:tcPr>
            <w:tcW w:w="2517"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State Trust Lands Conservation &amp; Recreation Work Group</w:t>
            </w:r>
          </w:p>
        </w:tc>
        <w:tc>
          <w:tcPr>
            <w:tcW w:w="459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the creation of a work group to study the uses of state trust lands.</w:t>
            </w:r>
          </w:p>
        </w:tc>
        <w:tc>
          <w:tcPr>
            <w:tcW w:w="2340"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Agriculture, Water &amp; Natural Resources</w:t>
            </w:r>
          </w:p>
        </w:tc>
        <w:tc>
          <w:tcPr>
            <w:tcW w:w="2070"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K. McCormick</w:t>
            </w:r>
          </w:p>
        </w:tc>
        <w:tc>
          <w:tcPr>
            <w:tcW w:w="192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D. Roberts,</w:t>
            </w:r>
          </w:p>
          <w:p>
            <w:pPr>
              <w:pStyle w:val="Normal"/>
              <w:spacing w:before="0" w:after="0"/>
              <w:rPr>
                <w:rFonts w:ascii="Arial Narrow" w:hAnsi="Arial Narrow"/>
                <w:sz w:val="18"/>
                <w:szCs w:val="18"/>
              </w:rPr>
            </w:pPr>
            <w:r>
              <w:rPr>
                <w:rFonts w:ascii="Arial Narrow" w:hAnsi="Arial Narrow"/>
                <w:sz w:val="18"/>
                <w:szCs w:val="18"/>
              </w:rPr>
              <w:t>Sen. K. Wallace</w:t>
            </w:r>
          </w:p>
        </w:tc>
      </w:tr>
    </w:tbl>
    <w:p>
      <w:pPr>
        <w:pStyle w:val="Normal"/>
        <w:spacing w:before="0" w:after="0"/>
        <w:rPr>
          <w:sz w:val="22"/>
          <w:szCs w:val="22"/>
        </w:rPr>
      </w:pPr>
      <w:r>
        <w:rPr>
          <w:b/>
          <w:bCs/>
          <w:sz w:val="22"/>
          <w:szCs w:val="22"/>
        </w:rPr>
        <w:t>2025-04-21</w:t>
      </w:r>
    </w:p>
    <w:tbl>
      <w:tblPr>
        <w:tblW w:w="5000" w:type="pct"/>
        <w:jc w:val="start"/>
        <w:tblInd w:w="-5" w:type="dxa"/>
        <w:tblLayout w:type="fixed"/>
        <w:tblCellMar>
          <w:top w:w="55" w:type="dxa"/>
          <w:start w:w="55" w:type="dxa"/>
          <w:bottom w:w="55" w:type="dxa"/>
          <w:end w:w="55" w:type="dxa"/>
        </w:tblCellMar>
      </w:tblPr>
      <w:tblGrid>
        <w:gridCol w:w="1042"/>
        <w:gridCol w:w="2516"/>
        <w:gridCol w:w="4505"/>
        <w:gridCol w:w="2340"/>
        <w:gridCol w:w="2070"/>
        <w:gridCol w:w="1926"/>
      </w:tblGrid>
      <w:tr>
        <w:trPr/>
        <w:tc>
          <w:tcPr>
            <w:tcW w:w="104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HB25-1333</w:t>
            </w:r>
          </w:p>
        </w:tc>
        <w:tc>
          <w:tcPr>
            <w:tcW w:w="2516"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Legislative Human Resources Division</w:t>
            </w:r>
          </w:p>
        </w:tc>
        <w:tc>
          <w:tcPr>
            <w:tcW w:w="4505"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the creation of the legislative human resources division to provide human resource services to the legislative branch.</w:t>
            </w:r>
          </w:p>
        </w:tc>
        <w:tc>
          <w:tcPr>
            <w:tcW w:w="2340"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State, Civic, Military, &amp; Veterans Affairs</w:t>
            </w:r>
          </w:p>
        </w:tc>
        <w:tc>
          <w:tcPr>
            <w:tcW w:w="2070"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J. McCluskie,</w:t>
            </w:r>
          </w:p>
          <w:p>
            <w:pPr>
              <w:pStyle w:val="Normal"/>
              <w:spacing w:before="0" w:after="0"/>
              <w:rPr>
                <w:rFonts w:ascii="Arial Narrow" w:hAnsi="Arial Narrow"/>
                <w:sz w:val="18"/>
                <w:szCs w:val="18"/>
              </w:rPr>
            </w:pPr>
            <w:r>
              <w:rPr>
                <w:rFonts w:ascii="Arial Narrow" w:hAnsi="Arial Narrow"/>
                <w:sz w:val="18"/>
                <w:szCs w:val="18"/>
              </w:rPr>
              <w:t>Rep. M. Duran</w:t>
            </w:r>
          </w:p>
        </w:tc>
        <w:tc>
          <w:tcPr>
            <w:tcW w:w="192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J. Coleman,</w:t>
            </w:r>
          </w:p>
          <w:p>
            <w:pPr>
              <w:pStyle w:val="Normal"/>
              <w:spacing w:before="0" w:after="0"/>
              <w:rPr>
                <w:rFonts w:ascii="Arial Narrow" w:hAnsi="Arial Narrow"/>
                <w:sz w:val="18"/>
                <w:szCs w:val="18"/>
              </w:rPr>
            </w:pPr>
            <w:r>
              <w:rPr>
                <w:rFonts w:ascii="Arial Narrow" w:hAnsi="Arial Narrow"/>
                <w:sz w:val="18"/>
                <w:szCs w:val="18"/>
              </w:rPr>
              <w:t>Sen. R. Rodriguez</w:t>
            </w:r>
          </w:p>
        </w:tc>
      </w:tr>
    </w:tbl>
    <w:p>
      <w:pPr>
        <w:pStyle w:val="Normal"/>
        <w:spacing w:before="0" w:after="0"/>
        <w:rPr>
          <w:rFonts w:ascii="Arial Narrow" w:hAnsi="Arial Narrow"/>
          <w:sz w:val="18"/>
          <w:szCs w:val="18"/>
        </w:rPr>
      </w:pPr>
      <w:r>
        <w:rPr>
          <w:rFonts w:ascii="Arial Narrow" w:hAnsi="Arial Narrow"/>
          <w:sz w:val="18"/>
          <w:szCs w:val="18"/>
        </w:rPr>
      </w:r>
    </w:p>
    <w:tbl>
      <w:tblPr>
        <w:tblW w:w="5000" w:type="pct"/>
        <w:jc w:val="start"/>
        <w:tblInd w:w="-5" w:type="dxa"/>
        <w:tblLayout w:type="fixed"/>
        <w:tblCellMar>
          <w:top w:w="55" w:type="dxa"/>
          <w:start w:w="55" w:type="dxa"/>
          <w:bottom w:w="55" w:type="dxa"/>
          <w:end w:w="55" w:type="dxa"/>
        </w:tblCellMar>
      </w:tblPr>
      <w:tblGrid>
        <w:gridCol w:w="901"/>
        <w:gridCol w:w="2605"/>
        <w:gridCol w:w="4469"/>
        <w:gridCol w:w="2515"/>
        <w:gridCol w:w="1895"/>
        <w:gridCol w:w="2014"/>
      </w:tblGrid>
      <w:tr>
        <w:trPr/>
        <w:tc>
          <w:tcPr>
            <w:tcW w:w="901"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w:t>
            </w:r>
          </w:p>
        </w:tc>
        <w:tc>
          <w:tcPr>
            <w:tcW w:w="2605"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TITLE</w:t>
            </w:r>
          </w:p>
        </w:tc>
        <w:tc>
          <w:tcPr>
            <w:tcW w:w="4469"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start"/>
              <w:rPr>
                <w:rFonts w:ascii="Arial Narrow" w:hAnsi="Arial Narrow"/>
                <w:b/>
                <w:sz w:val="18"/>
                <w:szCs w:val="18"/>
              </w:rPr>
            </w:pPr>
            <w:r>
              <w:rPr>
                <w:rFonts w:eastAsia="Calibri" w:cs="" w:ascii="Arial Narrow" w:hAnsi="Arial Narrow"/>
                <w:b/>
                <w:kern w:val="0"/>
                <w:sz w:val="18"/>
                <w:szCs w:val="18"/>
                <w:lang w:val="en-US" w:eastAsia="en-US" w:bidi="ar-SA"/>
              </w:rPr>
              <w:t>BILL DESCRIPTION</w:t>
            </w:r>
          </w:p>
        </w:tc>
        <w:tc>
          <w:tcPr>
            <w:tcW w:w="2515"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ASSIGNED TO</w:t>
            </w:r>
          </w:p>
        </w:tc>
        <w:tc>
          <w:tcPr>
            <w:tcW w:w="1895" w:type="dxa"/>
            <w:tcBorders>
              <w:top w:val="single" w:sz="4" w:space="0" w:color="000000"/>
              <w:start w:val="single" w:sz="4" w:space="0" w:color="000000"/>
              <w:bottom w:val="single" w:sz="4" w:space="0" w:color="000000"/>
            </w:tcBorders>
            <w:shd w:fill="B2B2B2"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HOUSE</w:t>
            </w:r>
          </w:p>
        </w:tc>
        <w:tc>
          <w:tcPr>
            <w:tcW w:w="2014" w:type="dxa"/>
            <w:tcBorders>
              <w:top w:val="single" w:sz="4" w:space="0" w:color="000000"/>
              <w:start w:val="single" w:sz="4" w:space="0" w:color="000000"/>
              <w:bottom w:val="single" w:sz="4" w:space="0" w:color="000000"/>
              <w:end w:val="single" w:sz="4" w:space="0" w:color="000000"/>
            </w:tcBorders>
            <w:shd w:fill="B2B2B2" w:val="clear"/>
          </w:tcPr>
          <w:p>
            <w:pPr>
              <w:pStyle w:val="Normal"/>
              <w:widowControl/>
              <w:suppressAutoHyphens w:val="true"/>
              <w:spacing w:lineRule="auto" w:line="240" w:before="0" w:after="0"/>
              <w:jc w:val="center"/>
              <w:rPr>
                <w:rFonts w:ascii="Arial Narrow" w:hAnsi="Arial Narrow"/>
                <w:b/>
                <w:sz w:val="18"/>
                <w:szCs w:val="18"/>
              </w:rPr>
            </w:pPr>
            <w:r>
              <w:rPr>
                <w:rFonts w:eastAsia="Calibri" w:cs="" w:ascii="Arial Narrow" w:hAnsi="Arial Narrow"/>
                <w:b/>
                <w:kern w:val="0"/>
                <w:sz w:val="18"/>
                <w:szCs w:val="18"/>
                <w:lang w:val="en-US" w:eastAsia="en-US" w:bidi="ar-SA"/>
              </w:rPr>
              <w:t>SENATE</w:t>
            </w:r>
          </w:p>
        </w:tc>
      </w:tr>
    </w:tbl>
    <w:p>
      <w:pPr>
        <w:pStyle w:val="Normal"/>
        <w:spacing w:before="0" w:after="0"/>
        <w:rPr>
          <w:sz w:val="22"/>
          <w:szCs w:val="22"/>
        </w:rPr>
      </w:pPr>
      <w:r>
        <w:rPr>
          <w:b/>
          <w:bCs/>
          <w:sz w:val="22"/>
          <w:szCs w:val="22"/>
        </w:rPr>
        <w:t>2025-04-22</w:t>
      </w:r>
    </w:p>
    <w:tbl>
      <w:tblPr>
        <w:tblW w:w="14365" w:type="dxa"/>
        <w:jc w:val="start"/>
        <w:tblInd w:w="-5" w:type="dxa"/>
        <w:tblLayout w:type="fixed"/>
        <w:tblCellMar>
          <w:top w:w="55" w:type="dxa"/>
          <w:start w:w="55" w:type="dxa"/>
          <w:bottom w:w="55" w:type="dxa"/>
          <w:end w:w="55" w:type="dxa"/>
        </w:tblCellMar>
      </w:tblPr>
      <w:tblGrid>
        <w:gridCol w:w="860"/>
        <w:gridCol w:w="2698"/>
        <w:gridCol w:w="4417"/>
        <w:gridCol w:w="2515"/>
        <w:gridCol w:w="1895"/>
        <w:gridCol w:w="1979"/>
      </w:tblGrid>
      <w:tr>
        <w:trPr/>
        <w:tc>
          <w:tcPr>
            <w:tcW w:w="860"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HB25-1334</w:t>
            </w:r>
          </w:p>
        </w:tc>
        <w:tc>
          <w:tcPr>
            <w:tcW w:w="269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Condemnation Authority of Certain Special Districts</w:t>
            </w:r>
          </w:p>
        </w:tc>
        <w:tc>
          <w:tcPr>
            <w:tcW w:w="4417"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a modification of the "Special District Act" to clarify the condemnation authority granted to certain special districts.</w:t>
            </w:r>
          </w:p>
        </w:tc>
        <w:tc>
          <w:tcPr>
            <w:tcW w:w="2515"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Transportation, Housing &amp; Local Government</w:t>
            </w:r>
          </w:p>
        </w:tc>
        <w:tc>
          <w:tcPr>
            <w:tcW w:w="1895"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J. Bacon</w:t>
            </w:r>
          </w:p>
        </w:tc>
        <w:tc>
          <w:tcPr>
            <w:tcW w:w="1979"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r>
          </w:p>
        </w:tc>
      </w:tr>
    </w:tbl>
    <w:p>
      <w:pPr>
        <w:pStyle w:val="Normal"/>
        <w:spacing w:before="0" w:after="0"/>
        <w:rPr>
          <w:sz w:val="22"/>
          <w:szCs w:val="22"/>
        </w:rPr>
      </w:pPr>
      <w:r>
        <w:rPr>
          <w:b/>
          <w:bCs/>
          <w:sz w:val="22"/>
          <w:szCs w:val="22"/>
        </w:rPr>
        <w:t>2025-05-01</w:t>
      </w:r>
    </w:p>
    <w:tbl>
      <w:tblPr>
        <w:tblW w:w="5000" w:type="pct"/>
        <w:jc w:val="start"/>
        <w:tblInd w:w="-5" w:type="dxa"/>
        <w:tblLayout w:type="fixed"/>
        <w:tblCellMar>
          <w:top w:w="55" w:type="dxa"/>
          <w:start w:w="55" w:type="dxa"/>
          <w:bottom w:w="55" w:type="dxa"/>
          <w:end w:w="55" w:type="dxa"/>
        </w:tblCellMar>
      </w:tblPr>
      <w:tblGrid>
        <w:gridCol w:w="859"/>
        <w:gridCol w:w="2699"/>
        <w:gridCol w:w="4417"/>
        <w:gridCol w:w="2516"/>
        <w:gridCol w:w="1894"/>
        <w:gridCol w:w="2014"/>
      </w:tblGrid>
      <w:tr>
        <w:trPr/>
        <w:tc>
          <w:tcPr>
            <w:tcW w:w="859"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HB25-1335</w:t>
            </w:r>
          </w:p>
        </w:tc>
        <w:tc>
          <w:tcPr>
            <w:tcW w:w="2699"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Tax Credit Availability</w:t>
            </w:r>
          </w:p>
        </w:tc>
        <w:tc>
          <w:tcPr>
            <w:tcW w:w="4417"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the determination of the extent of the availability of income tax credits that are contingent upon the compound annual growth rate.</w:t>
            </w:r>
          </w:p>
        </w:tc>
        <w:tc>
          <w:tcPr>
            <w:tcW w:w="2516"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Appropriations</w:t>
            </w:r>
          </w:p>
        </w:tc>
        <w:tc>
          <w:tcPr>
            <w:tcW w:w="1894"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E. Sirota,</w:t>
            </w:r>
          </w:p>
          <w:p>
            <w:pPr>
              <w:pStyle w:val="Normal"/>
              <w:spacing w:before="0" w:after="0"/>
              <w:rPr>
                <w:rFonts w:ascii="Arial Narrow" w:hAnsi="Arial Narrow"/>
                <w:sz w:val="18"/>
                <w:szCs w:val="18"/>
              </w:rPr>
            </w:pPr>
            <w:r>
              <w:rPr>
                <w:rFonts w:ascii="Arial Narrow" w:hAnsi="Arial Narrow"/>
                <w:sz w:val="18"/>
                <w:szCs w:val="18"/>
              </w:rPr>
              <w:t>Rep. R. Taggart</w:t>
            </w:r>
          </w:p>
        </w:tc>
        <w:tc>
          <w:tcPr>
            <w:tcW w:w="2014"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J. Bridges,</w:t>
            </w:r>
          </w:p>
          <w:p>
            <w:pPr>
              <w:pStyle w:val="Normal"/>
              <w:spacing w:before="0" w:after="0"/>
              <w:rPr>
                <w:rFonts w:ascii="Arial Narrow" w:hAnsi="Arial Narrow"/>
                <w:sz w:val="18"/>
                <w:szCs w:val="18"/>
              </w:rPr>
            </w:pPr>
            <w:r>
              <w:rPr>
                <w:rFonts w:ascii="Arial Narrow" w:hAnsi="Arial Narrow"/>
                <w:sz w:val="18"/>
                <w:szCs w:val="18"/>
              </w:rPr>
              <w:t>Sen. B. Kirkmeyer</w:t>
            </w:r>
          </w:p>
        </w:tc>
      </w:tr>
    </w:tbl>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r>
        <w:br w:type="page"/>
      </w:r>
    </w:p>
    <w:p>
      <w:pPr>
        <w:pStyle w:val="Normal"/>
        <w:spacing w:lineRule="auto" w:line="240" w:before="0" w:after="60"/>
        <w:rPr>
          <w:rFonts w:ascii="Arial Narrow" w:hAnsi="Arial Narrow"/>
          <w:b/>
          <w:bCs/>
          <w:sz w:val="20"/>
          <w:szCs w:val="20"/>
          <w:u w:val="single"/>
        </w:rPr>
      </w:pPr>
      <w:r>
        <w:rPr>
          <w:rFonts w:ascii="Arial Narrow" w:hAnsi="Arial Narrow"/>
          <w:b/>
          <w:bCs/>
          <w:sz w:val="20"/>
          <w:szCs w:val="20"/>
          <w:u w:val="single"/>
        </w:rPr>
        <w:t>House Concurrent Resolutions</w:t>
      </w:r>
    </w:p>
    <w:p>
      <w:pPr>
        <w:pStyle w:val="Normal"/>
        <w:spacing w:lineRule="auto" w:line="240" w:before="0" w:after="60"/>
        <w:rPr>
          <w:rFonts w:ascii="Arial Narrow" w:hAnsi="Arial Narrow"/>
          <w:b/>
          <w:bCs/>
          <w:sz w:val="20"/>
          <w:szCs w:val="20"/>
        </w:rPr>
      </w:pPr>
      <w:bookmarkStart w:id="34" w:name="_Hlk158309819"/>
      <w:r>
        <w:rPr>
          <w:rFonts w:ascii="Arial Narrow" w:hAnsi="Arial Narrow"/>
          <w:b/>
          <w:bCs/>
          <w:sz w:val="20"/>
          <w:szCs w:val="20"/>
        </w:rPr>
        <w:t>2025/01/27</w:t>
      </w:r>
      <w:bookmarkEnd w:id="34"/>
    </w:p>
    <w:tbl>
      <w:tblPr>
        <w:tblStyle w:val="TableGrid"/>
        <w:tblW w:w="1439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233"/>
        <w:gridCol w:w="29"/>
        <w:gridCol w:w="1971"/>
        <w:gridCol w:w="5549"/>
        <w:gridCol w:w="1743"/>
        <w:gridCol w:w="1979"/>
        <w:gridCol w:w="1886"/>
      </w:tblGrid>
      <w:tr>
        <w:trPr/>
        <w:tc>
          <w:tcPr>
            <w:tcW w:w="1233"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cs="Arial"/>
                <w:b/>
                <w:bCs/>
                <w:sz w:val="18"/>
                <w:szCs w:val="18"/>
              </w:rPr>
            </w:pPr>
            <w:r>
              <w:rPr>
                <w:rFonts w:eastAsia="Calibri" w:cs="Arial" w:ascii="Arial Narrow" w:hAnsi="Arial Narrow"/>
                <w:b/>
                <w:bCs/>
                <w:kern w:val="0"/>
                <w:sz w:val="18"/>
                <w:szCs w:val="18"/>
                <w:lang w:val="en-US" w:eastAsia="en-US" w:bidi="ar-SA"/>
              </w:rPr>
              <w:t>RESOLUTION</w:t>
            </w:r>
          </w:p>
        </w:tc>
        <w:tc>
          <w:tcPr>
            <w:tcW w:w="2000" w:type="dxa"/>
            <w:gridSpan w:val="2"/>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cs="Arial"/>
                <w:b/>
                <w:bCs/>
                <w:sz w:val="18"/>
                <w:szCs w:val="18"/>
              </w:rPr>
            </w:pPr>
            <w:r>
              <w:rPr>
                <w:rFonts w:eastAsia="Calibri" w:cs="Arial" w:ascii="Arial Narrow" w:hAnsi="Arial Narrow"/>
                <w:b/>
                <w:bCs/>
                <w:kern w:val="0"/>
                <w:sz w:val="18"/>
                <w:szCs w:val="18"/>
                <w:lang w:val="en-US" w:eastAsia="en-US" w:bidi="ar-SA"/>
              </w:rPr>
              <w:t>TITLE</w:t>
            </w:r>
          </w:p>
        </w:tc>
        <w:tc>
          <w:tcPr>
            <w:tcW w:w="5549"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cs="Arial"/>
                <w:b/>
                <w:bCs/>
                <w:sz w:val="18"/>
                <w:szCs w:val="18"/>
              </w:rPr>
            </w:pPr>
            <w:r>
              <w:rPr>
                <w:rFonts w:eastAsia="Calibri" w:cs="Arial" w:ascii="Arial Narrow" w:hAnsi="Arial Narrow"/>
                <w:b/>
                <w:bCs/>
                <w:kern w:val="0"/>
                <w:sz w:val="18"/>
                <w:szCs w:val="18"/>
                <w:lang w:val="en-US" w:eastAsia="en-US" w:bidi="ar-SA"/>
              </w:rPr>
              <w:t>DESCRIPTION</w:t>
            </w:r>
          </w:p>
        </w:tc>
        <w:tc>
          <w:tcPr>
            <w:tcW w:w="1743"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cs="Arial"/>
                <w:b/>
                <w:bCs/>
                <w:sz w:val="18"/>
                <w:szCs w:val="18"/>
              </w:rPr>
            </w:pPr>
            <w:r>
              <w:rPr>
                <w:rFonts w:eastAsia="Calibri" w:cs="Arial" w:ascii="Arial Narrow" w:hAnsi="Arial Narrow"/>
                <w:b/>
                <w:bCs/>
                <w:kern w:val="0"/>
                <w:sz w:val="18"/>
                <w:szCs w:val="18"/>
                <w:lang w:val="en-US" w:eastAsia="en-US" w:bidi="ar-SA"/>
              </w:rPr>
              <w:t>STATUS</w:t>
            </w:r>
          </w:p>
        </w:tc>
        <w:tc>
          <w:tcPr>
            <w:tcW w:w="1979"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cs="Arial"/>
                <w:b/>
                <w:bCs/>
                <w:sz w:val="18"/>
                <w:szCs w:val="18"/>
              </w:rPr>
            </w:pPr>
            <w:r>
              <w:rPr>
                <w:rFonts w:eastAsia="Calibri" w:cs="Arial" w:ascii="Arial Narrow" w:hAnsi="Arial Narrow"/>
                <w:b/>
                <w:bCs/>
                <w:kern w:val="0"/>
                <w:sz w:val="18"/>
                <w:szCs w:val="18"/>
                <w:lang w:val="en-US" w:eastAsia="en-US" w:bidi="ar-SA"/>
              </w:rPr>
              <w:t>HOUSE</w:t>
            </w:r>
          </w:p>
        </w:tc>
        <w:tc>
          <w:tcPr>
            <w:tcW w:w="1886"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cs="Arial"/>
                <w:b/>
                <w:bCs/>
                <w:sz w:val="18"/>
                <w:szCs w:val="18"/>
              </w:rPr>
            </w:pPr>
            <w:r>
              <w:rPr>
                <w:rFonts w:eastAsia="Calibri" w:cs="Arial" w:ascii="Arial Narrow" w:hAnsi="Arial Narrow"/>
                <w:b/>
                <w:bCs/>
                <w:kern w:val="0"/>
                <w:sz w:val="18"/>
                <w:szCs w:val="18"/>
                <w:lang w:val="en-US" w:eastAsia="en-US" w:bidi="ar-SA"/>
              </w:rPr>
              <w:t>SENATE</w:t>
            </w:r>
          </w:p>
        </w:tc>
      </w:tr>
      <w:tr>
        <w:trPr/>
        <w:tc>
          <w:tcPr>
            <w:tcW w:w="1262" w:type="dxa"/>
            <w:gridSpan w:val="2"/>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HCR25-1001</w:t>
            </w:r>
          </w:p>
        </w:tc>
        <w:tc>
          <w:tcPr>
            <w:tcW w:w="197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Senior Property Tax Exemption Portability</w:t>
            </w:r>
          </w:p>
        </w:tc>
        <w:tc>
          <w:tcPr>
            <w:tcW w:w="554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Submitting to the registered electors of the state of Colorado an amendment to the Colorado constitution concerning the expansion of eligibility for the senior property tax exemption, and, in connection therewith, allowing a senior who received the exemption for 2016 or any later year for a prior owner-occupied primary residence to claim the exemption for the senior's current owner-occupied primary residence regardless of how long the senior has owned and occupied that residence.</w:t>
            </w:r>
          </w:p>
        </w:tc>
        <w:tc>
          <w:tcPr>
            <w:tcW w:w="1743"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197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K. DeGraaf</w:t>
            </w:r>
          </w:p>
        </w:tc>
        <w:tc>
          <w:tcPr>
            <w:tcW w:w="1886" w:type="dxa"/>
            <w:tcBorders/>
          </w:tcPr>
          <w:p>
            <w:pPr>
              <w:pStyle w:val="Normal"/>
              <w:widowControl/>
              <w:suppressAutoHyphens w:val="true"/>
              <w:spacing w:lineRule="auto" w:line="240" w:before="0" w:after="60"/>
              <w:jc w:val="start"/>
              <w:rPr>
                <w:rFonts w:ascii="Arial Narrow" w:hAnsi="Arial Narrow"/>
                <w:sz w:val="18"/>
                <w:szCs w:val="18"/>
              </w:rPr>
            </w:pPr>
            <w:r>
              <w:rPr>
                <w:rFonts w:ascii="Arial Narrow" w:hAnsi="Arial Narrow"/>
                <w:sz w:val="18"/>
                <w:szCs w:val="18"/>
              </w:rPr>
            </w:r>
          </w:p>
        </w:tc>
      </w:tr>
    </w:tbl>
    <w:p>
      <w:pPr>
        <w:pStyle w:val="Normal"/>
        <w:spacing w:lineRule="auto" w:line="240" w:before="0" w:after="60"/>
        <w:rPr>
          <w:rFonts w:ascii="Arial Narrow" w:hAnsi="Arial Narrow"/>
          <w:b/>
          <w:bCs/>
          <w:sz w:val="20"/>
          <w:szCs w:val="20"/>
        </w:rPr>
      </w:pPr>
      <w:bookmarkStart w:id="35" w:name="_Hlk158309819_Copy_1"/>
      <w:r>
        <w:rPr>
          <w:b/>
          <w:bCs/>
          <w:sz w:val="20"/>
          <w:szCs w:val="20"/>
        </w:rPr>
        <w:t>2025/0</w:t>
      </w:r>
      <w:bookmarkEnd w:id="35"/>
      <w:r>
        <w:rPr>
          <w:b/>
          <w:bCs/>
          <w:sz w:val="20"/>
          <w:szCs w:val="20"/>
        </w:rPr>
        <w:t>3/31</w:t>
      </w:r>
    </w:p>
    <w:tbl>
      <w:tblPr>
        <w:tblW w:w="5000" w:type="pct"/>
        <w:jc w:val="start"/>
        <w:tblInd w:w="-5" w:type="dxa"/>
        <w:tblLayout w:type="fixed"/>
        <w:tblCellMar>
          <w:top w:w="55" w:type="dxa"/>
          <w:start w:w="55" w:type="dxa"/>
          <w:bottom w:w="55" w:type="dxa"/>
          <w:end w:w="55" w:type="dxa"/>
        </w:tblCellMar>
      </w:tblPr>
      <w:tblGrid>
        <w:gridCol w:w="1218"/>
        <w:gridCol w:w="1981"/>
        <w:gridCol w:w="5583"/>
        <w:gridCol w:w="1709"/>
        <w:gridCol w:w="1981"/>
        <w:gridCol w:w="1928"/>
      </w:tblGrid>
      <w:tr>
        <w:trPr/>
        <w:tc>
          <w:tcPr>
            <w:tcW w:w="1218"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HCR25-1002</w:t>
            </w:r>
          </w:p>
        </w:tc>
        <w:tc>
          <w:tcPr>
            <w:tcW w:w="1981"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Limit Election of Legislators Who Fill Vacancies</w:t>
            </w:r>
          </w:p>
        </w:tc>
        <w:tc>
          <w:tcPr>
            <w:tcW w:w="5583"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Submitting to the registered electors of the state of Colorado an amendment to the Colorado constitution concerning a prohibition on a person being a state legislator for a term of office immediately following a term for which the person was appointed to fill a vacancy in the general assembly for that office.</w:t>
            </w:r>
          </w:p>
        </w:tc>
        <w:tc>
          <w:tcPr>
            <w:tcW w:w="1709"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State, Civic, Military, &amp; Veterans Affairs</w:t>
            </w:r>
          </w:p>
        </w:tc>
        <w:tc>
          <w:tcPr>
            <w:tcW w:w="1981"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Rep. B. Marshall,</w:t>
            </w:r>
          </w:p>
          <w:p>
            <w:pPr>
              <w:pStyle w:val="Normal"/>
              <w:spacing w:lineRule="auto" w:line="240" w:before="0" w:after="60"/>
              <w:rPr>
                <w:rFonts w:ascii="Arial Narrow" w:hAnsi="Arial Narrow"/>
                <w:sz w:val="18"/>
                <w:szCs w:val="18"/>
              </w:rPr>
            </w:pPr>
            <w:r>
              <w:rPr>
                <w:rFonts w:ascii="Arial Narrow" w:hAnsi="Arial Narrow"/>
                <w:sz w:val="18"/>
                <w:szCs w:val="18"/>
              </w:rPr>
              <w:t>Rep. L. Suckla</w:t>
            </w:r>
          </w:p>
        </w:tc>
        <w:tc>
          <w:tcPr>
            <w:tcW w:w="1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Sen. M. Snyder</w:t>
            </w:r>
          </w:p>
        </w:tc>
      </w:tr>
    </w:tbl>
    <w:p>
      <w:pPr>
        <w:pStyle w:val="Normal"/>
        <w:spacing w:lineRule="auto" w:line="240" w:before="0" w:after="60"/>
        <w:rPr>
          <w:rFonts w:ascii="Arial Narrow" w:hAnsi="Arial Narrow"/>
          <w:b/>
          <w:bCs/>
          <w:sz w:val="20"/>
          <w:szCs w:val="20"/>
        </w:rPr>
      </w:pPr>
      <w:bookmarkStart w:id="36" w:name="_Hlk158309819_Copy_2"/>
      <w:r>
        <w:rPr>
          <w:rFonts w:ascii="Arial Narrow" w:hAnsi="Arial Narrow"/>
          <w:b/>
          <w:bCs/>
          <w:sz w:val="20"/>
          <w:szCs w:val="20"/>
        </w:rPr>
        <w:t>2025/0</w:t>
      </w:r>
      <w:bookmarkEnd w:id="36"/>
      <w:r>
        <w:rPr>
          <w:rFonts w:ascii="Arial Narrow" w:hAnsi="Arial Narrow"/>
          <w:b/>
          <w:bCs/>
          <w:sz w:val="20"/>
          <w:szCs w:val="20"/>
        </w:rPr>
        <w:t>4/10</w:t>
      </w:r>
    </w:p>
    <w:tbl>
      <w:tblPr>
        <w:tblW w:w="5000" w:type="pct"/>
        <w:jc w:val="start"/>
        <w:tblInd w:w="-5" w:type="dxa"/>
        <w:tblLayout w:type="fixed"/>
        <w:tblCellMar>
          <w:top w:w="55" w:type="dxa"/>
          <w:start w:w="55" w:type="dxa"/>
          <w:bottom w:w="55" w:type="dxa"/>
          <w:end w:w="55" w:type="dxa"/>
        </w:tblCellMar>
      </w:tblPr>
      <w:tblGrid>
        <w:gridCol w:w="1218"/>
        <w:gridCol w:w="1981"/>
        <w:gridCol w:w="5583"/>
        <w:gridCol w:w="1709"/>
        <w:gridCol w:w="1981"/>
        <w:gridCol w:w="1928"/>
      </w:tblGrid>
      <w:tr>
        <w:trPr/>
        <w:tc>
          <w:tcPr>
            <w:tcW w:w="1218"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HCR25-1003</w:t>
            </w:r>
          </w:p>
        </w:tc>
        <w:tc>
          <w:tcPr>
            <w:tcW w:w="1981"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Person's Rights Related to Their Children</w:t>
            </w:r>
          </w:p>
        </w:tc>
        <w:tc>
          <w:tcPr>
            <w:tcW w:w="5583"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Submitting to the registered electors of the state of Colorado an amendment to the Colorado constitution concerning a person's inalienable rights related to their children.</w:t>
            </w:r>
          </w:p>
        </w:tc>
        <w:tc>
          <w:tcPr>
            <w:tcW w:w="1709"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State, Civic, Military, &amp; Veterans Affairs</w:t>
            </w:r>
          </w:p>
        </w:tc>
        <w:tc>
          <w:tcPr>
            <w:tcW w:w="1981"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Rep. K. DeGraaf</w:t>
            </w:r>
          </w:p>
        </w:tc>
        <w:tc>
          <w:tcPr>
            <w:tcW w:w="1928"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59" w:before="0" w:after="160"/>
              <w:jc w:val="start"/>
              <w:rPr/>
            </w:pPr>
            <w:r>
              <w:rPr/>
            </w:r>
          </w:p>
        </w:tc>
      </w:tr>
    </w:tbl>
    <w:p>
      <w:pPr>
        <w:pStyle w:val="Normal"/>
        <w:spacing w:lineRule="auto" w:line="240" w:before="0" w:after="60"/>
        <w:rPr>
          <w:rFonts w:ascii="Arial Narrow" w:hAnsi="Arial Narrow"/>
          <w:sz w:val="18"/>
          <w:szCs w:val="18"/>
        </w:rPr>
      </w:pPr>
      <w:r>
        <w:rPr>
          <w:rFonts w:ascii="Arial Narrow" w:hAnsi="Arial Narrow"/>
          <w:sz w:val="18"/>
          <w:szCs w:val="18"/>
        </w:rPr>
      </w:r>
    </w:p>
    <w:p>
      <w:pPr>
        <w:pStyle w:val="Normal"/>
        <w:spacing w:lineRule="auto" w:line="240" w:before="0" w:after="60"/>
        <w:rPr>
          <w:rFonts w:ascii="Arial Narrow" w:hAnsi="Arial Narrow"/>
          <w:sz w:val="18"/>
          <w:szCs w:val="18"/>
        </w:rPr>
      </w:pPr>
      <w:r>
        <w:rPr>
          <w:rFonts w:ascii="Arial Narrow" w:hAnsi="Arial Narrow"/>
          <w:sz w:val="18"/>
          <w:szCs w:val="18"/>
        </w:rPr>
      </w:r>
    </w:p>
    <w:p>
      <w:pPr>
        <w:pStyle w:val="Normal"/>
        <w:spacing w:lineRule="auto" w:line="240" w:before="0" w:after="60"/>
        <w:rPr>
          <w:rFonts w:ascii="Arial Narrow" w:hAnsi="Arial Narrow"/>
          <w:b/>
          <w:bCs/>
          <w:sz w:val="20"/>
          <w:szCs w:val="20"/>
          <w:u w:val="single"/>
        </w:rPr>
      </w:pPr>
      <w:r>
        <w:rPr>
          <w:rFonts w:ascii="Arial Narrow" w:hAnsi="Arial Narrow"/>
          <w:b/>
          <w:bCs/>
          <w:sz w:val="20"/>
          <w:szCs w:val="20"/>
          <w:u w:val="single"/>
        </w:rPr>
        <w:t>House Joint Resolutions</w:t>
      </w:r>
    </w:p>
    <w:p>
      <w:pPr>
        <w:pStyle w:val="Normal"/>
        <w:spacing w:lineRule="auto" w:line="240" w:before="0" w:after="60"/>
        <w:rPr>
          <w:rFonts w:ascii="Arial Narrow" w:hAnsi="Arial Narrow"/>
          <w:b/>
          <w:bCs/>
          <w:sz w:val="20"/>
          <w:szCs w:val="20"/>
        </w:rPr>
      </w:pPr>
      <w:bookmarkStart w:id="37" w:name="_Hlk155985634"/>
      <w:bookmarkStart w:id="38" w:name="_Hlk64583297"/>
      <w:r>
        <w:rPr>
          <w:rFonts w:ascii="Arial Narrow" w:hAnsi="Arial Narrow"/>
          <w:b/>
          <w:bCs/>
          <w:sz w:val="20"/>
          <w:szCs w:val="20"/>
        </w:rPr>
        <w:t>2025/01/08</w:t>
      </w:r>
      <w:bookmarkEnd w:id="37"/>
      <w:bookmarkEnd w:id="38"/>
    </w:p>
    <w:tbl>
      <w:tblPr>
        <w:tblStyle w:val="TableGrid"/>
        <w:tblW w:w="1439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262"/>
        <w:gridCol w:w="1791"/>
        <w:gridCol w:w="5131"/>
        <w:gridCol w:w="2249"/>
        <w:gridCol w:w="2071"/>
        <w:gridCol w:w="1886"/>
      </w:tblGrid>
      <w:tr>
        <w:trPr/>
        <w:tc>
          <w:tcPr>
            <w:tcW w:w="1262"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cs="Arial"/>
                <w:b/>
                <w:bCs/>
                <w:sz w:val="18"/>
                <w:szCs w:val="18"/>
              </w:rPr>
            </w:pPr>
            <w:r>
              <w:rPr>
                <w:rFonts w:eastAsia="Calibri" w:cs="Arial" w:ascii="Arial Narrow" w:hAnsi="Arial Narrow"/>
                <w:b/>
                <w:bCs/>
                <w:kern w:val="0"/>
                <w:sz w:val="18"/>
                <w:szCs w:val="18"/>
                <w:lang w:val="en-US" w:eastAsia="en-US" w:bidi="ar-SA"/>
              </w:rPr>
              <w:t>RESOLUTION</w:t>
            </w:r>
          </w:p>
        </w:tc>
        <w:tc>
          <w:tcPr>
            <w:tcW w:w="1791"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cs="Arial"/>
                <w:b/>
                <w:bCs/>
                <w:sz w:val="18"/>
                <w:szCs w:val="18"/>
              </w:rPr>
            </w:pPr>
            <w:r>
              <w:rPr>
                <w:rFonts w:eastAsia="Calibri" w:cs="Arial" w:ascii="Arial Narrow" w:hAnsi="Arial Narrow"/>
                <w:b/>
                <w:bCs/>
                <w:kern w:val="0"/>
                <w:sz w:val="18"/>
                <w:szCs w:val="18"/>
                <w:lang w:val="en-US" w:eastAsia="en-US" w:bidi="ar-SA"/>
              </w:rPr>
              <w:t>TITLE</w:t>
            </w:r>
          </w:p>
        </w:tc>
        <w:tc>
          <w:tcPr>
            <w:tcW w:w="5131"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cs="Arial"/>
                <w:b/>
                <w:bCs/>
                <w:sz w:val="18"/>
                <w:szCs w:val="18"/>
              </w:rPr>
            </w:pPr>
            <w:r>
              <w:rPr>
                <w:rFonts w:eastAsia="Calibri" w:cs="Arial" w:ascii="Arial Narrow" w:hAnsi="Arial Narrow"/>
                <w:b/>
                <w:bCs/>
                <w:kern w:val="0"/>
                <w:sz w:val="18"/>
                <w:szCs w:val="18"/>
                <w:lang w:val="en-US" w:eastAsia="en-US" w:bidi="ar-SA"/>
              </w:rPr>
              <w:t>DESCRIPTION</w:t>
            </w:r>
          </w:p>
        </w:tc>
        <w:tc>
          <w:tcPr>
            <w:tcW w:w="2249"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cs="Arial"/>
                <w:b/>
                <w:bCs/>
                <w:sz w:val="18"/>
                <w:szCs w:val="18"/>
              </w:rPr>
            </w:pPr>
            <w:r>
              <w:rPr>
                <w:rFonts w:eastAsia="Calibri" w:cs="Arial" w:ascii="Arial Narrow" w:hAnsi="Arial Narrow"/>
                <w:b/>
                <w:bCs/>
                <w:kern w:val="0"/>
                <w:sz w:val="18"/>
                <w:szCs w:val="18"/>
                <w:lang w:val="en-US" w:eastAsia="en-US" w:bidi="ar-SA"/>
              </w:rPr>
              <w:t>STATUS</w:t>
            </w:r>
          </w:p>
        </w:tc>
        <w:tc>
          <w:tcPr>
            <w:tcW w:w="2071"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cs="Arial"/>
                <w:b/>
                <w:bCs/>
                <w:sz w:val="18"/>
                <w:szCs w:val="18"/>
              </w:rPr>
            </w:pPr>
            <w:r>
              <w:rPr>
                <w:rFonts w:eastAsia="Calibri" w:cs="Arial" w:ascii="Arial Narrow" w:hAnsi="Arial Narrow"/>
                <w:b/>
                <w:bCs/>
                <w:kern w:val="0"/>
                <w:sz w:val="18"/>
                <w:szCs w:val="18"/>
                <w:lang w:val="en-US" w:eastAsia="en-US" w:bidi="ar-SA"/>
              </w:rPr>
              <w:t>HOUSE</w:t>
            </w:r>
          </w:p>
        </w:tc>
        <w:tc>
          <w:tcPr>
            <w:tcW w:w="1886"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cs="Arial"/>
                <w:b/>
                <w:bCs/>
                <w:sz w:val="18"/>
                <w:szCs w:val="18"/>
              </w:rPr>
            </w:pPr>
            <w:r>
              <w:rPr>
                <w:rFonts w:eastAsia="Calibri" w:cs="Arial" w:ascii="Arial Narrow" w:hAnsi="Arial Narrow"/>
                <w:b/>
                <w:bCs/>
                <w:kern w:val="0"/>
                <w:sz w:val="18"/>
                <w:szCs w:val="18"/>
                <w:lang w:val="en-US" w:eastAsia="en-US" w:bidi="ar-SA"/>
              </w:rPr>
              <w:t>SENATE</w:t>
            </w:r>
          </w:p>
        </w:tc>
      </w:tr>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HJR25-1001</w:t>
            </w:r>
          </w:p>
        </w:tc>
        <w:tc>
          <w:tcPr>
            <w:tcW w:w="179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State of the State</w:t>
            </w:r>
          </w:p>
        </w:tc>
        <w:tc>
          <w:tcPr>
            <w:tcW w:w="513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a Joint Session of the House of Representatives and the Senate for the purpose of hearing a message from His Excellency, Governor Jared Polis, and appointing a committee to escort the Governor.</w:t>
            </w:r>
          </w:p>
        </w:tc>
        <w:tc>
          <w:tcPr>
            <w:tcW w:w="224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House Third Reading</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 xml:space="preserve">Passed – </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No Amendments</w:t>
            </w:r>
          </w:p>
        </w:tc>
        <w:tc>
          <w:tcPr>
            <w:tcW w:w="207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M. Duran</w:t>
            </w:r>
          </w:p>
        </w:tc>
        <w:tc>
          <w:tcPr>
            <w:tcW w:w="188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R. Rodriguez</w:t>
            </w:r>
          </w:p>
        </w:tc>
      </w:tr>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HJR25-1002</w:t>
            </w:r>
          </w:p>
        </w:tc>
        <w:tc>
          <w:tcPr>
            <w:tcW w:w="179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State of the Judiciary</w:t>
            </w:r>
          </w:p>
        </w:tc>
        <w:tc>
          <w:tcPr>
            <w:tcW w:w="513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a Joint Session of the House of Representatives and the Senate for the purpose of hearing a message from the Chief Justice of the Supreme Court, and appointing a committee to escort the Chief Justice.</w:t>
            </w:r>
          </w:p>
        </w:tc>
        <w:tc>
          <w:tcPr>
            <w:tcW w:w="224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Introduced In House</w:t>
            </w:r>
          </w:p>
        </w:tc>
        <w:tc>
          <w:tcPr>
            <w:tcW w:w="207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M. Duran</w:t>
            </w:r>
          </w:p>
        </w:tc>
        <w:tc>
          <w:tcPr>
            <w:tcW w:w="188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R. Rodriguez</w:t>
            </w:r>
          </w:p>
        </w:tc>
      </w:tr>
    </w:tbl>
    <w:p>
      <w:pPr>
        <w:pStyle w:val="Normal"/>
        <w:spacing w:lineRule="auto" w:line="240" w:before="0" w:after="60"/>
        <w:rPr>
          <w:rFonts w:ascii="Arial Narrow" w:hAnsi="Arial Narrow"/>
          <w:b/>
          <w:bCs/>
          <w:sz w:val="20"/>
          <w:szCs w:val="20"/>
        </w:rPr>
      </w:pPr>
      <w:r>
        <w:rPr>
          <w:rFonts w:ascii="Arial Narrow" w:hAnsi="Arial Narrow"/>
          <w:b/>
          <w:bCs/>
          <w:sz w:val="20"/>
          <w:szCs w:val="20"/>
        </w:rPr>
        <w:t>2025/01/13</w:t>
      </w:r>
    </w:p>
    <w:tbl>
      <w:tblPr>
        <w:tblStyle w:val="TableGrid"/>
        <w:tblW w:w="1439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262"/>
        <w:gridCol w:w="1791"/>
        <w:gridCol w:w="5131"/>
        <w:gridCol w:w="2249"/>
        <w:gridCol w:w="2071"/>
        <w:gridCol w:w="1886"/>
      </w:tblGrid>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HJR25-1003</w:t>
            </w:r>
          </w:p>
        </w:tc>
        <w:tc>
          <w:tcPr>
            <w:tcW w:w="179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Joint Session Address by Tribal Councils</w:t>
            </w:r>
          </w:p>
        </w:tc>
        <w:tc>
          <w:tcPr>
            <w:tcW w:w="513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a Joint Session of the House of Representatives and the Senate for the purpose of hearing a message from Representatives of the Ute Mountain Ute Tribe Tribal Council and the Southern Ute Indian Tribe Tribal Council, and, in connection therewith, appointing a committee to escort the Tribal Representatives.</w:t>
            </w:r>
          </w:p>
        </w:tc>
        <w:tc>
          <w:tcPr>
            <w:tcW w:w="224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Introduced In House</w:t>
            </w:r>
          </w:p>
        </w:tc>
        <w:tc>
          <w:tcPr>
            <w:tcW w:w="207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K. Stewart ,</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L. Suckla</w:t>
            </w:r>
          </w:p>
        </w:tc>
        <w:tc>
          <w:tcPr>
            <w:tcW w:w="188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J. Danielson,</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r>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HJR25-1004</w:t>
            </w:r>
          </w:p>
        </w:tc>
        <w:tc>
          <w:tcPr>
            <w:tcW w:w="179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Water Project Eligibility Lists</w:t>
            </w:r>
          </w:p>
        </w:tc>
        <w:tc>
          <w:tcPr>
            <w:tcW w:w="513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approval of water project revolving fund eligibility lists administered by the Colorado water resources and power development authority.</w:t>
            </w:r>
          </w:p>
        </w:tc>
        <w:tc>
          <w:tcPr>
            <w:tcW w:w="224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Agriculture, Water &amp; Natural Resources</w:t>
            </w:r>
          </w:p>
        </w:tc>
        <w:tc>
          <w:tcPr>
            <w:tcW w:w="207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T. Winter</w:t>
            </w:r>
          </w:p>
        </w:tc>
        <w:tc>
          <w:tcPr>
            <w:tcW w:w="188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r>
    </w:tbl>
    <w:p>
      <w:pPr>
        <w:pStyle w:val="Normal"/>
        <w:spacing w:lineRule="auto" w:line="240" w:before="0" w:after="60"/>
        <w:rPr>
          <w:rFonts w:ascii="Arial Narrow" w:hAnsi="Arial Narrow"/>
          <w:b/>
          <w:bCs/>
          <w:sz w:val="20"/>
          <w:szCs w:val="20"/>
        </w:rPr>
      </w:pPr>
      <w:r>
        <w:rPr>
          <w:rFonts w:ascii="Arial Narrow" w:hAnsi="Arial Narrow"/>
          <w:b/>
          <w:bCs/>
          <w:sz w:val="20"/>
          <w:szCs w:val="20"/>
        </w:rPr>
      </w:r>
    </w:p>
    <w:p>
      <w:pPr>
        <w:pStyle w:val="Normal"/>
        <w:spacing w:lineRule="auto" w:line="240" w:before="0" w:after="60"/>
        <w:rPr>
          <w:rFonts w:ascii="Arial Narrow" w:hAnsi="Arial Narrow"/>
          <w:b/>
          <w:bCs/>
          <w:sz w:val="20"/>
          <w:szCs w:val="20"/>
        </w:rPr>
      </w:pPr>
      <w:r>
        <w:rPr>
          <w:rFonts w:ascii="Arial Narrow" w:hAnsi="Arial Narrow"/>
          <w:b/>
          <w:bCs/>
          <w:sz w:val="20"/>
          <w:szCs w:val="20"/>
        </w:rPr>
        <w:t>2025/01/16</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262"/>
        <w:gridCol w:w="1757"/>
        <w:gridCol w:w="5166"/>
        <w:gridCol w:w="2250"/>
        <w:gridCol w:w="2069"/>
        <w:gridCol w:w="1885"/>
      </w:tblGrid>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HJR25-1005</w:t>
            </w:r>
          </w:p>
        </w:tc>
        <w:tc>
          <w:tcPr>
            <w:tcW w:w="175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Commemoration of Martin Luther King Jr. Day</w:t>
            </w:r>
          </w:p>
        </w:tc>
        <w:tc>
          <w:tcPr>
            <w:tcW w:w="516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the commemoration of Martin Luther King Jr. Day.</w:t>
            </w:r>
          </w:p>
        </w:tc>
        <w:tc>
          <w:tcPr>
            <w:tcW w:w="2250"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Signed by the</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President of the Senate</w:t>
            </w:r>
          </w:p>
        </w:tc>
        <w:tc>
          <w:tcPr>
            <w:tcW w:w="206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J. Bacon,</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R. English</w:t>
            </w:r>
          </w:p>
        </w:tc>
        <w:tc>
          <w:tcPr>
            <w:tcW w:w="1885"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J. Coleman,</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T. Exum</w:t>
            </w:r>
          </w:p>
        </w:tc>
      </w:tr>
    </w:tbl>
    <w:p>
      <w:pPr>
        <w:pStyle w:val="Normal"/>
        <w:spacing w:lineRule="auto" w:line="240" w:before="0" w:after="60"/>
        <w:rPr>
          <w:rFonts w:ascii="Arial Narrow" w:hAnsi="Arial Narrow"/>
          <w:b/>
          <w:bCs/>
          <w:sz w:val="20"/>
          <w:szCs w:val="20"/>
        </w:rPr>
      </w:pPr>
      <w:r>
        <w:rPr>
          <w:rFonts w:ascii="Arial Narrow" w:hAnsi="Arial Narrow"/>
          <w:b/>
          <w:bCs/>
          <w:sz w:val="20"/>
          <w:szCs w:val="20"/>
        </w:rPr>
        <w:t>2025/01/24</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262"/>
        <w:gridCol w:w="1757"/>
        <w:gridCol w:w="5166"/>
        <w:gridCol w:w="2250"/>
        <w:gridCol w:w="2069"/>
        <w:gridCol w:w="1885"/>
      </w:tblGrid>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HJR25-1006</w:t>
            </w:r>
          </w:p>
        </w:tc>
        <w:tc>
          <w:tcPr>
            <w:tcW w:w="175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Designate January 27 Colorado 4-H Day</w:t>
            </w:r>
          </w:p>
        </w:tc>
        <w:tc>
          <w:tcPr>
            <w:tcW w:w="516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the designation of Colorado 4-H Day.</w:t>
            </w:r>
          </w:p>
        </w:tc>
        <w:tc>
          <w:tcPr>
            <w:tcW w:w="2250"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 xml:space="preserve">House Third Reading </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Passed - No Amendments</w:t>
            </w:r>
          </w:p>
        </w:tc>
        <w:tc>
          <w:tcPr>
            <w:tcW w:w="206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D. Johnson</w:t>
            </w:r>
          </w:p>
        </w:tc>
        <w:tc>
          <w:tcPr>
            <w:tcW w:w="1885"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r>
    </w:tbl>
    <w:p>
      <w:pPr>
        <w:pStyle w:val="Normal"/>
        <w:spacing w:lineRule="auto" w:line="240" w:before="0" w:after="60"/>
        <w:rPr>
          <w:rFonts w:ascii="Arial Narrow" w:hAnsi="Arial Narrow"/>
          <w:b/>
          <w:bCs/>
          <w:sz w:val="20"/>
          <w:szCs w:val="20"/>
        </w:rPr>
      </w:pPr>
      <w:bookmarkStart w:id="39" w:name="_Hlk189585631"/>
      <w:r>
        <w:rPr>
          <w:rFonts w:ascii="Arial Narrow" w:hAnsi="Arial Narrow"/>
          <w:b/>
          <w:bCs/>
          <w:sz w:val="20"/>
          <w:szCs w:val="20"/>
        </w:rPr>
        <w:t>2025/01/27</w:t>
      </w:r>
      <w:bookmarkEnd w:id="39"/>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262"/>
        <w:gridCol w:w="1757"/>
        <w:gridCol w:w="5166"/>
        <w:gridCol w:w="2250"/>
        <w:gridCol w:w="2069"/>
        <w:gridCol w:w="1885"/>
      </w:tblGrid>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HJR25-1007</w:t>
            </w:r>
          </w:p>
        </w:tc>
        <w:tc>
          <w:tcPr>
            <w:tcW w:w="175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Troy Jackson Memorial Highway</w:t>
            </w:r>
          </w:p>
        </w:tc>
        <w:tc>
          <w:tcPr>
            <w:tcW w:w="516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the designation of United States Interstate 25 Southbound from mile marker 199.4 and Interstate 25 Northbound mile marker 194.8 as "Firefighters Memorial Hwy In Memory of Chief Troy Jackson".</w:t>
            </w:r>
          </w:p>
        </w:tc>
        <w:tc>
          <w:tcPr>
            <w:tcW w:w="2250" w:type="dxa"/>
            <w:tcBorders/>
          </w:tcPr>
          <w:p>
            <w:pPr>
              <w:pStyle w:val="Normal"/>
              <w:widowControl/>
              <w:suppressAutoHyphens w:val="true"/>
              <w:spacing w:lineRule="auto" w:line="240" w:before="0" w:after="60"/>
              <w:jc w:val="start"/>
              <w:rPr>
                <w:rFonts w:ascii="Arial Narrow" w:hAnsi="Arial Narrow"/>
                <w:sz w:val="18"/>
                <w:szCs w:val="18"/>
              </w:rPr>
            </w:pPr>
            <w:r>
              <w:rPr>
                <w:rFonts w:ascii="Arial Narrow" w:hAnsi="Arial Narrow"/>
                <w:sz w:val="18"/>
                <w:szCs w:val="18"/>
              </w:rPr>
            </w:r>
          </w:p>
        </w:tc>
        <w:tc>
          <w:tcPr>
            <w:tcW w:w="206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C. Clifford</w:t>
            </w:r>
          </w:p>
        </w:tc>
        <w:tc>
          <w:tcPr>
            <w:tcW w:w="1885"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J. Carson</w:t>
            </w:r>
          </w:p>
        </w:tc>
      </w:tr>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HJR25-1008</w:t>
            </w:r>
          </w:p>
        </w:tc>
        <w:tc>
          <w:tcPr>
            <w:tcW w:w="175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Honoring Co-Responders &amp; Behavioral Professionals</w:t>
            </w:r>
          </w:p>
        </w:tc>
        <w:tc>
          <w:tcPr>
            <w:tcW w:w="516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designating the third week of September as "Co-Responder Units and Behavioral Health Crisis Professionals Week" in Colorado.</w:t>
            </w:r>
          </w:p>
        </w:tc>
        <w:tc>
          <w:tcPr>
            <w:tcW w:w="2250" w:type="dxa"/>
            <w:tcBorders/>
          </w:tcPr>
          <w:p>
            <w:pPr>
              <w:pStyle w:val="Normal"/>
              <w:widowControl/>
              <w:suppressAutoHyphens w:val="true"/>
              <w:spacing w:lineRule="auto" w:line="240" w:before="0" w:after="60"/>
              <w:jc w:val="start"/>
              <w:rPr>
                <w:rFonts w:ascii="Arial Narrow" w:hAnsi="Arial Narrow"/>
                <w:sz w:val="18"/>
                <w:szCs w:val="18"/>
              </w:rPr>
            </w:pPr>
            <w:r>
              <w:rPr>
                <w:rFonts w:ascii="Arial Narrow" w:hAnsi="Arial Narrow"/>
                <w:sz w:val="18"/>
                <w:szCs w:val="18"/>
              </w:rPr>
            </w:r>
          </w:p>
        </w:tc>
        <w:tc>
          <w:tcPr>
            <w:tcW w:w="206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R. Armagost,</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c>
          <w:tcPr>
            <w:tcW w:w="1885" w:type="dxa"/>
            <w:tcBorders/>
          </w:tcPr>
          <w:p>
            <w:pPr>
              <w:pStyle w:val="Normal"/>
              <w:widowControl/>
              <w:suppressAutoHyphens w:val="true"/>
              <w:spacing w:lineRule="auto" w:line="240" w:before="0" w:after="60"/>
              <w:jc w:val="start"/>
              <w:rPr>
                <w:rFonts w:ascii="Arial Narrow" w:hAnsi="Arial Narrow"/>
                <w:sz w:val="18"/>
                <w:szCs w:val="18"/>
              </w:rPr>
            </w:pPr>
            <w:r>
              <w:rPr>
                <w:rFonts w:ascii="Arial Narrow" w:hAnsi="Arial Narrow"/>
                <w:sz w:val="18"/>
                <w:szCs w:val="18"/>
              </w:rPr>
            </w:r>
          </w:p>
        </w:tc>
      </w:tr>
    </w:tbl>
    <w:p>
      <w:pPr>
        <w:pStyle w:val="Normal"/>
        <w:spacing w:lineRule="auto" w:line="240" w:before="0" w:after="60"/>
        <w:rPr>
          <w:rFonts w:ascii="Arial Narrow" w:hAnsi="Arial Narrow"/>
          <w:b/>
          <w:bCs/>
          <w:sz w:val="20"/>
          <w:szCs w:val="20"/>
        </w:rPr>
      </w:pPr>
      <w:r>
        <w:rPr>
          <w:rFonts w:ascii="Arial Narrow" w:hAnsi="Arial Narrow"/>
          <w:b/>
          <w:bCs/>
          <w:sz w:val="20"/>
          <w:szCs w:val="20"/>
        </w:rPr>
        <w:t>2025/01/31</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262"/>
        <w:gridCol w:w="1702"/>
        <w:gridCol w:w="5221"/>
        <w:gridCol w:w="2233"/>
        <w:gridCol w:w="2086"/>
        <w:gridCol w:w="1885"/>
      </w:tblGrid>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HJR25-1009</w:t>
            </w:r>
          </w:p>
        </w:tc>
        <w:tc>
          <w:tcPr>
            <w:tcW w:w="170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Black History Month February of 2025</w:t>
            </w:r>
          </w:p>
        </w:tc>
        <w:tc>
          <w:tcPr>
            <w:tcW w:w="522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recognizing February of 2025 as Black History Month.</w:t>
            </w:r>
          </w:p>
        </w:tc>
        <w:tc>
          <w:tcPr>
            <w:tcW w:w="2233"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Senate Third Reading</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Laid Over Daily</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 No Amendments</w:t>
            </w:r>
          </w:p>
        </w:tc>
        <w:tc>
          <w:tcPr>
            <w:tcW w:w="208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J. Bacon,</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R. English</w:t>
            </w:r>
          </w:p>
        </w:tc>
        <w:tc>
          <w:tcPr>
            <w:tcW w:w="1885"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J. Coleman,</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T. Exum</w:t>
            </w:r>
          </w:p>
        </w:tc>
      </w:tr>
    </w:tbl>
    <w:p>
      <w:pPr>
        <w:pStyle w:val="Normal"/>
        <w:spacing w:lineRule="auto" w:line="240" w:before="0" w:after="60"/>
        <w:rPr>
          <w:rFonts w:ascii="Arial Narrow" w:hAnsi="Arial Narrow"/>
          <w:b/>
          <w:bCs/>
          <w:sz w:val="20"/>
          <w:szCs w:val="20"/>
        </w:rPr>
      </w:pPr>
      <w:r>
        <w:rPr>
          <w:rFonts w:ascii="Arial Narrow" w:hAnsi="Arial Narrow"/>
          <w:b/>
          <w:bCs/>
          <w:sz w:val="20"/>
          <w:szCs w:val="20"/>
        </w:rPr>
        <w:t>2025/02/06</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262"/>
        <w:gridCol w:w="1696"/>
        <w:gridCol w:w="5227"/>
        <w:gridCol w:w="2250"/>
        <w:gridCol w:w="2069"/>
        <w:gridCol w:w="1885"/>
      </w:tblGrid>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HJR25-1010</w:t>
            </w:r>
          </w:p>
        </w:tc>
        <w:tc>
          <w:tcPr>
            <w:tcW w:w="169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Military Appreciation Day</w:t>
            </w:r>
          </w:p>
        </w:tc>
        <w:tc>
          <w:tcPr>
            <w:tcW w:w="522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recognition of Military, Veterans, and POW/MIA Appreciation Day.</w:t>
            </w:r>
          </w:p>
        </w:tc>
        <w:tc>
          <w:tcPr>
            <w:tcW w:w="2250"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Senate Third Reading</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Laid Over Dail</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 No Amendments</w:t>
            </w:r>
          </w:p>
        </w:tc>
        <w:tc>
          <w:tcPr>
            <w:tcW w:w="206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S. Camacho,</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J. Caldwell</w:t>
            </w:r>
          </w:p>
        </w:tc>
        <w:tc>
          <w:tcPr>
            <w:tcW w:w="1885"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J. Rich,</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r>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HJR25-1011</w:t>
            </w:r>
          </w:p>
        </w:tc>
        <w:tc>
          <w:tcPr>
            <w:tcW w:w="169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Gold Star Families</w:t>
            </w:r>
          </w:p>
        </w:tc>
        <w:tc>
          <w:tcPr>
            <w:tcW w:w="522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honoring Gold Star Families.</w:t>
            </w:r>
          </w:p>
        </w:tc>
        <w:tc>
          <w:tcPr>
            <w:tcW w:w="2250"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Senate Third Reading</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Laid Over Dail</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 No Amendments</w:t>
            </w:r>
          </w:p>
        </w:tc>
        <w:tc>
          <w:tcPr>
            <w:tcW w:w="206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R. Armagost</w:t>
            </w:r>
          </w:p>
        </w:tc>
        <w:tc>
          <w:tcPr>
            <w:tcW w:w="1885"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M. Ball</w:t>
            </w:r>
          </w:p>
        </w:tc>
      </w:tr>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HJR25-1012</w:t>
            </w:r>
          </w:p>
        </w:tc>
        <w:tc>
          <w:tcPr>
            <w:tcW w:w="169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USS Pueblo</w:t>
            </w:r>
          </w:p>
        </w:tc>
        <w:tc>
          <w:tcPr>
            <w:tcW w:w="522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the fifty-seventh anniversary of the capture of the U.S.S. Pueblo by North Korea.</w:t>
            </w:r>
          </w:p>
        </w:tc>
        <w:tc>
          <w:tcPr>
            <w:tcW w:w="2250"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Senate Third Reading</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Laid Over Dail</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 No Amendments</w:t>
            </w:r>
          </w:p>
        </w:tc>
        <w:tc>
          <w:tcPr>
            <w:tcW w:w="206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S. Luck</w:t>
            </w:r>
          </w:p>
        </w:tc>
        <w:tc>
          <w:tcPr>
            <w:tcW w:w="1885"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tc>
      </w:tr>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HJR25-1013</w:t>
            </w:r>
          </w:p>
        </w:tc>
        <w:tc>
          <w:tcPr>
            <w:tcW w:w="169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World War II Anniversary</w:t>
            </w:r>
          </w:p>
        </w:tc>
        <w:tc>
          <w:tcPr>
            <w:tcW w:w="522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honoring Colorado veterans on the eightieth anniversary of the end of World War II.</w:t>
            </w:r>
          </w:p>
        </w:tc>
        <w:tc>
          <w:tcPr>
            <w:tcW w:w="2250"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Senate Third Reading</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Laid Over Dail</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 No Amendments</w:t>
            </w:r>
          </w:p>
        </w:tc>
        <w:tc>
          <w:tcPr>
            <w:tcW w:w="206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M. Carter,</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R. Keltie</w:t>
            </w:r>
          </w:p>
        </w:tc>
        <w:tc>
          <w:tcPr>
            <w:tcW w:w="1885"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tc>
      </w:tr>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HJR25-1014</w:t>
            </w:r>
          </w:p>
        </w:tc>
        <w:tc>
          <w:tcPr>
            <w:tcW w:w="169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Vietnam Veterans Military Appreciation</w:t>
            </w:r>
          </w:p>
        </w:tc>
        <w:tc>
          <w:tcPr>
            <w:tcW w:w="522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recognition and remembrance of Colorado military veterans who served in the Vietnam War.</w:t>
            </w:r>
          </w:p>
        </w:tc>
        <w:tc>
          <w:tcPr>
            <w:tcW w:w="2250"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Senate Third Reading</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Laid Over Dail</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 No Amendments</w:t>
            </w:r>
          </w:p>
        </w:tc>
        <w:tc>
          <w:tcPr>
            <w:tcW w:w="206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M. Carter,</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C. Richardson</w:t>
            </w:r>
          </w:p>
        </w:tc>
        <w:tc>
          <w:tcPr>
            <w:tcW w:w="1885"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M. Catlin,</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r>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HJR25-1015</w:t>
            </w:r>
          </w:p>
        </w:tc>
        <w:tc>
          <w:tcPr>
            <w:tcW w:w="169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Korean War</w:t>
            </w:r>
          </w:p>
        </w:tc>
        <w:tc>
          <w:tcPr>
            <w:tcW w:w="522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honoring Korean War veterans.</w:t>
            </w:r>
          </w:p>
        </w:tc>
        <w:tc>
          <w:tcPr>
            <w:tcW w:w="2250"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Senate Third Reading</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Laid Over Dail</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 No Amendments</w:t>
            </w:r>
          </w:p>
        </w:tc>
        <w:tc>
          <w:tcPr>
            <w:tcW w:w="206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R. Keltie,</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tc>
        <w:tc>
          <w:tcPr>
            <w:tcW w:w="1885"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tc>
      </w:tr>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HJR25-1016</w:t>
            </w:r>
          </w:p>
        </w:tc>
        <w:tc>
          <w:tcPr>
            <w:tcW w:w="169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Persian Gulf War Service Members</w:t>
            </w:r>
          </w:p>
        </w:tc>
        <w:tc>
          <w:tcPr>
            <w:tcW w:w="522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recognition and remembrance of Colorado military veterans who served in the Persian Gulf War.</w:t>
            </w:r>
          </w:p>
        </w:tc>
        <w:tc>
          <w:tcPr>
            <w:tcW w:w="2250"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Senate Third Reading</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Laid Over Dail</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 No Amendments</w:t>
            </w:r>
          </w:p>
        </w:tc>
        <w:tc>
          <w:tcPr>
            <w:tcW w:w="206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S. Camacho,</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A. Hartsook</w:t>
            </w:r>
          </w:p>
        </w:tc>
        <w:tc>
          <w:tcPr>
            <w:tcW w:w="1885"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tc>
      </w:tr>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HJR25-1017</w:t>
            </w:r>
          </w:p>
        </w:tc>
        <w:tc>
          <w:tcPr>
            <w:tcW w:w="169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Tenth Mountain Division</w:t>
            </w:r>
          </w:p>
        </w:tc>
        <w:tc>
          <w:tcPr>
            <w:tcW w:w="522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honoring the 10th Mountain Division of Colorado.</w:t>
            </w:r>
          </w:p>
        </w:tc>
        <w:tc>
          <w:tcPr>
            <w:tcW w:w="2250"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Senate Third Reading</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Laid Over Dail</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 No Amendments</w:t>
            </w:r>
          </w:p>
        </w:tc>
        <w:tc>
          <w:tcPr>
            <w:tcW w:w="206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L. Feret,</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R. Keltie</w:t>
            </w:r>
          </w:p>
        </w:tc>
        <w:tc>
          <w:tcPr>
            <w:tcW w:w="1885"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J. Carson,</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r>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HJR25-1018</w:t>
            </w:r>
          </w:p>
        </w:tc>
        <w:tc>
          <w:tcPr>
            <w:tcW w:w="169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Latino &amp; Latina Veterans</w:t>
            </w:r>
          </w:p>
        </w:tc>
        <w:tc>
          <w:tcPr>
            <w:tcW w:w="522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recognition of the contributions of Latina and Latino veterans.</w:t>
            </w:r>
          </w:p>
        </w:tc>
        <w:tc>
          <w:tcPr>
            <w:tcW w:w="2250"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Senate Third Reading</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Laid Over Dail</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 No Amendments</w:t>
            </w:r>
          </w:p>
        </w:tc>
        <w:tc>
          <w:tcPr>
            <w:tcW w:w="206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C. Barron</w:t>
            </w:r>
          </w:p>
        </w:tc>
        <w:tc>
          <w:tcPr>
            <w:tcW w:w="1885"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R. Rodriguez,</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r>
    </w:tbl>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262"/>
        <w:gridCol w:w="1696"/>
        <w:gridCol w:w="5227"/>
        <w:gridCol w:w="2250"/>
        <w:gridCol w:w="2069"/>
        <w:gridCol w:w="1885"/>
      </w:tblGrid>
      <w:tr>
        <w:trPr/>
        <w:tc>
          <w:tcPr>
            <w:tcW w:w="1262" w:type="dxa"/>
            <w:tcBorders>
              <w:top w:val="nil"/>
              <w:end w:val="nil"/>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HJR25-1019</w:t>
            </w:r>
          </w:p>
        </w:tc>
        <w:tc>
          <w:tcPr>
            <w:tcW w:w="1696" w:type="dxa"/>
            <w:tcBorders>
              <w:top w:val="nil"/>
              <w:end w:val="nil"/>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Native American Veterans</w:t>
            </w:r>
          </w:p>
        </w:tc>
        <w:tc>
          <w:tcPr>
            <w:tcW w:w="5227" w:type="dxa"/>
            <w:tcBorders>
              <w:top w:val="nil"/>
              <w:end w:val="nil"/>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honoring and recognizing the military service and contributions of Native American veterans and communities.</w:t>
            </w:r>
          </w:p>
        </w:tc>
        <w:tc>
          <w:tcPr>
            <w:tcW w:w="2250" w:type="dxa"/>
            <w:tcBorders>
              <w:top w:val="nil"/>
              <w:end w:val="nil"/>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Senate Third Reading</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Laid Over Dail</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 No Amendments</w:t>
            </w:r>
          </w:p>
        </w:tc>
        <w:tc>
          <w:tcPr>
            <w:tcW w:w="2069" w:type="dxa"/>
            <w:tcBorders>
              <w:top w:val="nil"/>
              <w:end w:val="nil"/>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M. Duran,</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L. Suckla</w:t>
            </w:r>
          </w:p>
        </w:tc>
        <w:tc>
          <w:tcPr>
            <w:tcW w:w="1885" w:type="dxa"/>
            <w:tcBorders>
              <w:top w:val="nil"/>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M. Ball,</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r>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HJR25-1020</w:t>
            </w:r>
          </w:p>
        </w:tc>
        <w:tc>
          <w:tcPr>
            <w:tcW w:w="169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African American Veterans</w:t>
            </w:r>
          </w:p>
        </w:tc>
        <w:tc>
          <w:tcPr>
            <w:tcW w:w="522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recognition of African American veterans.</w:t>
            </w:r>
          </w:p>
        </w:tc>
        <w:tc>
          <w:tcPr>
            <w:tcW w:w="2250"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Senate Third Reading</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Laid Over Dail</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 No Amendments</w:t>
            </w:r>
          </w:p>
        </w:tc>
        <w:tc>
          <w:tcPr>
            <w:tcW w:w="2069"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R. English,</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M. Carter</w:t>
            </w:r>
          </w:p>
        </w:tc>
        <w:tc>
          <w:tcPr>
            <w:tcW w:w="1885"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T. Exum,</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J. Coleman</w:t>
            </w:r>
          </w:p>
        </w:tc>
      </w:tr>
    </w:tbl>
    <w:p>
      <w:pPr>
        <w:pStyle w:val="Normal"/>
        <w:spacing w:lineRule="auto" w:line="240" w:before="0" w:after="60"/>
        <w:rPr>
          <w:rFonts w:ascii="Arial Narrow" w:hAnsi="Arial Narrow"/>
          <w:b/>
          <w:bCs/>
          <w:sz w:val="20"/>
          <w:szCs w:val="20"/>
        </w:rPr>
      </w:pPr>
      <w:r>
        <w:rPr>
          <w:rFonts w:ascii="Arial Narrow" w:hAnsi="Arial Narrow"/>
          <w:b/>
          <w:bCs/>
          <w:sz w:val="20"/>
          <w:szCs w:val="20"/>
        </w:rPr>
        <w:t>2025/02/19</w:t>
      </w:r>
    </w:p>
    <w:tbl>
      <w:tblPr>
        <w:tblStyle w:val="TableGrid"/>
        <w:tblW w:w="1439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262"/>
        <w:gridCol w:w="1702"/>
        <w:gridCol w:w="5241"/>
        <w:gridCol w:w="2228"/>
        <w:gridCol w:w="2071"/>
        <w:gridCol w:w="1886"/>
      </w:tblGrid>
      <w:tr>
        <w:trPr/>
        <w:tc>
          <w:tcPr>
            <w:tcW w:w="126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HJR25-1021</w:t>
            </w:r>
          </w:p>
        </w:tc>
        <w:tc>
          <w:tcPr>
            <w:tcW w:w="170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February 28 Rare Disease Day</w:t>
            </w:r>
          </w:p>
        </w:tc>
        <w:tc>
          <w:tcPr>
            <w:tcW w:w="524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the declaration of February 28, 2025, as Rare Disease Day.</w:t>
            </w:r>
          </w:p>
        </w:tc>
        <w:tc>
          <w:tcPr>
            <w:tcW w:w="2228"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Introduced In House</w:t>
            </w:r>
          </w:p>
        </w:tc>
        <w:tc>
          <w:tcPr>
            <w:tcW w:w="2071"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L. García,</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L. Gilchrist</w:t>
            </w:r>
          </w:p>
        </w:tc>
        <w:tc>
          <w:tcPr>
            <w:tcW w:w="188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C. Kipp,</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tc>
      </w:tr>
    </w:tbl>
    <w:p>
      <w:pPr>
        <w:pStyle w:val="Normal"/>
        <w:spacing w:lineRule="auto" w:line="240" w:before="0" w:after="60"/>
        <w:rPr>
          <w:rFonts w:ascii="Arial Narrow" w:hAnsi="Arial Narrow"/>
          <w:b/>
          <w:bCs/>
          <w:sz w:val="20"/>
          <w:szCs w:val="20"/>
        </w:rPr>
      </w:pPr>
      <w:r>
        <w:rPr>
          <w:b/>
          <w:bCs/>
          <w:sz w:val="20"/>
          <w:szCs w:val="20"/>
        </w:rPr>
        <w:t>2025/03/27</w:t>
      </w:r>
    </w:p>
    <w:tbl>
      <w:tblPr>
        <w:tblW w:w="5000" w:type="pct"/>
        <w:jc w:val="start"/>
        <w:tblInd w:w="-5" w:type="dxa"/>
        <w:tblLayout w:type="fixed"/>
        <w:tblCellMar>
          <w:top w:w="55" w:type="dxa"/>
          <w:start w:w="55" w:type="dxa"/>
          <w:bottom w:w="55" w:type="dxa"/>
          <w:end w:w="55" w:type="dxa"/>
        </w:tblCellMar>
      </w:tblPr>
      <w:tblGrid>
        <w:gridCol w:w="1261"/>
        <w:gridCol w:w="1675"/>
        <w:gridCol w:w="5215"/>
        <w:gridCol w:w="2252"/>
        <w:gridCol w:w="2070"/>
        <w:gridCol w:w="1926"/>
      </w:tblGrid>
      <w:tr>
        <w:trPr/>
        <w:tc>
          <w:tcPr>
            <w:tcW w:w="1261"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HJR25-1022</w:t>
            </w:r>
          </w:p>
        </w:tc>
        <w:tc>
          <w:tcPr>
            <w:tcW w:w="1675"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Motorcycle Safety Awareness Month</w:t>
            </w:r>
          </w:p>
        </w:tc>
        <w:tc>
          <w:tcPr>
            <w:tcW w:w="5215"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Concerning the designation of May 2025 as "Motorcycle Safety Awareness Month".</w:t>
            </w:r>
          </w:p>
        </w:tc>
        <w:tc>
          <w:tcPr>
            <w:tcW w:w="2252"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House Third Reading</w:t>
            </w:r>
          </w:p>
          <w:p>
            <w:pPr>
              <w:pStyle w:val="Normal"/>
              <w:spacing w:lineRule="auto" w:line="240" w:before="0" w:after="60"/>
              <w:rPr>
                <w:rFonts w:ascii="Arial Narrow" w:hAnsi="Arial Narrow"/>
                <w:sz w:val="18"/>
                <w:szCs w:val="18"/>
              </w:rPr>
            </w:pPr>
            <w:r>
              <w:rPr>
                <w:rFonts w:ascii="Arial Narrow" w:hAnsi="Arial Narrow"/>
                <w:sz w:val="18"/>
                <w:szCs w:val="18"/>
              </w:rPr>
              <w:t xml:space="preserve">Laid Over Daily </w:t>
            </w:r>
          </w:p>
          <w:p>
            <w:pPr>
              <w:pStyle w:val="Normal"/>
              <w:spacing w:lineRule="auto" w:line="240" w:before="0" w:after="60"/>
              <w:rPr>
                <w:rFonts w:ascii="Arial Narrow" w:hAnsi="Arial Narrow"/>
                <w:sz w:val="18"/>
                <w:szCs w:val="18"/>
              </w:rPr>
            </w:pPr>
            <w:r>
              <w:rPr>
                <w:rFonts w:ascii="Arial Narrow" w:hAnsi="Arial Narrow"/>
                <w:sz w:val="18"/>
                <w:szCs w:val="18"/>
              </w:rPr>
              <w:t>- No Amendments</w:t>
            </w:r>
          </w:p>
        </w:tc>
        <w:tc>
          <w:tcPr>
            <w:tcW w:w="2070"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Rep. R. Armagost,</w:t>
            </w:r>
          </w:p>
          <w:p>
            <w:pPr>
              <w:pStyle w:val="Normal"/>
              <w:spacing w:lineRule="auto" w:line="240" w:before="0" w:after="60"/>
              <w:rPr>
                <w:rFonts w:ascii="Arial Narrow" w:hAnsi="Arial Narrow"/>
                <w:sz w:val="18"/>
                <w:szCs w:val="18"/>
              </w:rPr>
            </w:pPr>
            <w:r>
              <w:rPr>
                <w:rFonts w:ascii="Arial Narrow" w:hAnsi="Arial Narrow"/>
                <w:sz w:val="18"/>
                <w:szCs w:val="18"/>
              </w:rPr>
              <w:t>Rep. S. Lieder</w:t>
            </w:r>
          </w:p>
        </w:tc>
        <w:tc>
          <w:tcPr>
            <w:tcW w:w="19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Sen. S. Bright.</w:t>
            </w:r>
          </w:p>
          <w:p>
            <w:pPr>
              <w:pStyle w:val="Normal"/>
              <w:spacing w:lineRule="auto" w:line="240" w:before="0" w:after="60"/>
              <w:rPr>
                <w:rFonts w:ascii="Arial Narrow" w:hAnsi="Arial Narrow"/>
                <w:sz w:val="18"/>
                <w:szCs w:val="18"/>
              </w:rPr>
            </w:pPr>
            <w:r>
              <w:rPr>
                <w:rFonts w:ascii="Arial Narrow" w:hAnsi="Arial Narrow"/>
                <w:sz w:val="18"/>
                <w:szCs w:val="18"/>
              </w:rPr>
              <w:t>Sen. N. Hinrichsen</w:t>
            </w:r>
          </w:p>
        </w:tc>
      </w:tr>
    </w:tbl>
    <w:p>
      <w:pPr>
        <w:pStyle w:val="Normal"/>
        <w:spacing w:lineRule="auto" w:line="240" w:before="0" w:after="60"/>
        <w:rPr>
          <w:rFonts w:ascii="Arial Narrow" w:hAnsi="Arial Narrow"/>
          <w:b/>
          <w:bCs/>
          <w:sz w:val="20"/>
          <w:szCs w:val="20"/>
        </w:rPr>
      </w:pPr>
      <w:r>
        <w:rPr>
          <w:b/>
          <w:bCs/>
          <w:sz w:val="20"/>
          <w:szCs w:val="20"/>
        </w:rPr>
        <w:t>2025/03/31</w:t>
      </w:r>
    </w:p>
    <w:tbl>
      <w:tblPr>
        <w:tblW w:w="5000" w:type="pct"/>
        <w:jc w:val="start"/>
        <w:tblInd w:w="-5" w:type="dxa"/>
        <w:tblLayout w:type="fixed"/>
        <w:tblCellMar>
          <w:top w:w="55" w:type="dxa"/>
          <w:start w:w="55" w:type="dxa"/>
          <w:bottom w:w="55" w:type="dxa"/>
          <w:end w:w="55" w:type="dxa"/>
        </w:tblCellMar>
      </w:tblPr>
      <w:tblGrid>
        <w:gridCol w:w="1261"/>
        <w:gridCol w:w="1675"/>
        <w:gridCol w:w="5215"/>
        <w:gridCol w:w="2252"/>
        <w:gridCol w:w="2070"/>
        <w:gridCol w:w="1926"/>
      </w:tblGrid>
      <w:tr>
        <w:trPr/>
        <w:tc>
          <w:tcPr>
            <w:tcW w:w="1261"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HJR25-1023</w:t>
            </w:r>
          </w:p>
        </w:tc>
        <w:tc>
          <w:tcPr>
            <w:tcW w:w="1675"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Require General Assembly TABOR Constitutionality Lawsuit</w:t>
            </w:r>
          </w:p>
        </w:tc>
        <w:tc>
          <w:tcPr>
            <w:tcW w:w="5215"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Concerning authorization and direction to the committee on legal services to retain legal counsel to file a lawsuit on behalf of the general assembly in state district court to determine the constitutionality of the Taxpayer's Bill of Rights, section 20 of article X of the state constitution.</w:t>
            </w:r>
          </w:p>
        </w:tc>
        <w:tc>
          <w:tcPr>
            <w:tcW w:w="2252"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Finance</w:t>
            </w:r>
          </w:p>
        </w:tc>
        <w:tc>
          <w:tcPr>
            <w:tcW w:w="2070"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Rep. S. Camacho,</w:t>
            </w:r>
          </w:p>
          <w:p>
            <w:pPr>
              <w:pStyle w:val="Normal"/>
              <w:spacing w:lineRule="auto" w:line="240" w:before="0" w:after="60"/>
              <w:rPr>
                <w:rFonts w:ascii="Arial Narrow" w:hAnsi="Arial Narrow"/>
                <w:sz w:val="18"/>
                <w:szCs w:val="18"/>
              </w:rPr>
            </w:pPr>
            <w:r>
              <w:rPr>
                <w:rFonts w:ascii="Arial Narrow" w:hAnsi="Arial Narrow"/>
                <w:sz w:val="18"/>
                <w:szCs w:val="18"/>
              </w:rPr>
              <w:t>Rep. L. García</w:t>
            </w:r>
          </w:p>
        </w:tc>
        <w:tc>
          <w:tcPr>
            <w:tcW w:w="19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Sen. L. Daugherty,</w:t>
            </w:r>
          </w:p>
          <w:p>
            <w:pPr>
              <w:pStyle w:val="Normal"/>
              <w:spacing w:lineRule="auto" w:line="240" w:before="0" w:after="60"/>
              <w:rPr>
                <w:rFonts w:ascii="Arial Narrow" w:hAnsi="Arial Narrow"/>
                <w:sz w:val="18"/>
                <w:szCs w:val="18"/>
              </w:rPr>
            </w:pPr>
            <w:r>
              <w:rPr>
                <w:rFonts w:ascii="Arial Narrow" w:hAnsi="Arial Narrow"/>
                <w:sz w:val="18"/>
                <w:szCs w:val="18"/>
              </w:rPr>
              <w:t>Sen. I. Jodeh</w:t>
            </w:r>
          </w:p>
        </w:tc>
      </w:tr>
    </w:tbl>
    <w:p>
      <w:pPr>
        <w:pStyle w:val="Normal"/>
        <w:spacing w:lineRule="auto" w:line="240" w:before="0" w:after="60"/>
        <w:rPr>
          <w:rFonts w:ascii="Arial Narrow" w:hAnsi="Arial Narrow"/>
          <w:b/>
          <w:bCs/>
          <w:sz w:val="20"/>
          <w:szCs w:val="20"/>
        </w:rPr>
      </w:pPr>
      <w:r>
        <w:rPr>
          <w:b/>
          <w:bCs/>
          <w:sz w:val="20"/>
          <w:szCs w:val="20"/>
        </w:rPr>
        <w:t>2025/04/04</w:t>
      </w:r>
    </w:p>
    <w:tbl>
      <w:tblPr>
        <w:tblW w:w="5000" w:type="pct"/>
        <w:jc w:val="start"/>
        <w:tblInd w:w="-5" w:type="dxa"/>
        <w:tblLayout w:type="fixed"/>
        <w:tblCellMar>
          <w:top w:w="55" w:type="dxa"/>
          <w:start w:w="55" w:type="dxa"/>
          <w:bottom w:w="55" w:type="dxa"/>
          <w:end w:w="55" w:type="dxa"/>
        </w:tblCellMar>
      </w:tblPr>
      <w:tblGrid>
        <w:gridCol w:w="1261"/>
        <w:gridCol w:w="1675"/>
        <w:gridCol w:w="5214"/>
        <w:gridCol w:w="2252"/>
        <w:gridCol w:w="2071"/>
        <w:gridCol w:w="1926"/>
      </w:tblGrid>
      <w:tr>
        <w:trPr/>
        <w:tc>
          <w:tcPr>
            <w:tcW w:w="1261"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HJR25-1024</w:t>
            </w:r>
          </w:p>
        </w:tc>
        <w:tc>
          <w:tcPr>
            <w:tcW w:w="1675"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Sand Creek Massacre Memorial</w:t>
            </w:r>
          </w:p>
        </w:tc>
        <w:tc>
          <w:tcPr>
            <w:tcW w:w="5214"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Concerning the installation on the state capitol grounds of a memorial to the victims of the Sand Creek Massacre of November 29, 1864.</w:t>
            </w:r>
          </w:p>
        </w:tc>
        <w:tc>
          <w:tcPr>
            <w:tcW w:w="2252"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House Third Reading</w:t>
            </w:r>
          </w:p>
          <w:p>
            <w:pPr>
              <w:pStyle w:val="Normal"/>
              <w:spacing w:lineRule="auto" w:line="240" w:before="0" w:after="60"/>
              <w:rPr>
                <w:rFonts w:ascii="Arial Narrow" w:hAnsi="Arial Narrow"/>
                <w:sz w:val="18"/>
                <w:szCs w:val="18"/>
              </w:rPr>
            </w:pPr>
            <w:r>
              <w:rPr>
                <w:rFonts w:ascii="Arial Narrow" w:hAnsi="Arial Narrow"/>
                <w:sz w:val="18"/>
                <w:szCs w:val="18"/>
              </w:rPr>
              <w:t>Laid Over Daily</w:t>
            </w:r>
          </w:p>
          <w:p>
            <w:pPr>
              <w:pStyle w:val="Normal"/>
              <w:spacing w:lineRule="auto" w:line="240" w:before="0" w:after="60"/>
              <w:rPr>
                <w:rFonts w:ascii="Arial Narrow" w:hAnsi="Arial Narrow"/>
                <w:sz w:val="18"/>
                <w:szCs w:val="18"/>
              </w:rPr>
            </w:pPr>
            <w:r>
              <w:rPr>
                <w:rFonts w:ascii="Arial Narrow" w:hAnsi="Arial Narrow"/>
                <w:sz w:val="18"/>
                <w:szCs w:val="18"/>
              </w:rPr>
              <w:t>-  No Amendments</w:t>
            </w:r>
          </w:p>
        </w:tc>
        <w:tc>
          <w:tcPr>
            <w:tcW w:w="2071"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Rep. T. Winter,</w:t>
            </w:r>
          </w:p>
          <w:p>
            <w:pPr>
              <w:pStyle w:val="Normal"/>
              <w:spacing w:lineRule="auto" w:line="240" w:before="0" w:after="60"/>
              <w:rPr>
                <w:rFonts w:ascii="Arial Narrow" w:hAnsi="Arial Narrow"/>
                <w:sz w:val="18"/>
                <w:szCs w:val="18"/>
              </w:rPr>
            </w:pPr>
            <w:r>
              <w:rPr>
                <w:rFonts w:ascii="Arial Narrow" w:hAnsi="Arial Narrow"/>
                <w:sz w:val="18"/>
                <w:szCs w:val="18"/>
              </w:rPr>
              <w:t>Rep. T. Story</w:t>
            </w:r>
          </w:p>
        </w:tc>
        <w:tc>
          <w:tcPr>
            <w:tcW w:w="19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Sen. R. Pelton,</w:t>
            </w:r>
          </w:p>
          <w:p>
            <w:pPr>
              <w:pStyle w:val="Normal"/>
              <w:spacing w:lineRule="auto" w:line="240" w:before="0" w:after="60"/>
              <w:rPr>
                <w:rFonts w:ascii="Arial Narrow" w:hAnsi="Arial Narrow"/>
                <w:sz w:val="18"/>
                <w:szCs w:val="18"/>
              </w:rPr>
            </w:pPr>
            <w:r>
              <w:rPr>
                <w:rFonts w:ascii="Arial Narrow" w:hAnsi="Arial Narrow"/>
                <w:sz w:val="18"/>
                <w:szCs w:val="18"/>
              </w:rPr>
              <w:t>Sen. K. Mullica</w:t>
            </w:r>
          </w:p>
        </w:tc>
      </w:tr>
      <w:tr>
        <w:trPr/>
        <w:tc>
          <w:tcPr>
            <w:tcW w:w="1261"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HJR25-1025</w:t>
            </w:r>
          </w:p>
        </w:tc>
        <w:tc>
          <w:tcPr>
            <w:tcW w:w="1675"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Crime Victim Awareness Week</w:t>
            </w:r>
          </w:p>
        </w:tc>
        <w:tc>
          <w:tcPr>
            <w:tcW w:w="5214"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Concerning the recognition of the week of April 6-12, 2025, as national crime victims' rights week.</w:t>
            </w:r>
          </w:p>
        </w:tc>
        <w:tc>
          <w:tcPr>
            <w:tcW w:w="2252"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Senate Third Reading</w:t>
            </w:r>
          </w:p>
          <w:p>
            <w:pPr>
              <w:pStyle w:val="Normal"/>
              <w:spacing w:lineRule="auto" w:line="240" w:before="0" w:after="60"/>
              <w:rPr>
                <w:rFonts w:ascii="Arial Narrow" w:hAnsi="Arial Narrow"/>
                <w:sz w:val="18"/>
                <w:szCs w:val="18"/>
              </w:rPr>
            </w:pPr>
            <w:r>
              <w:rPr>
                <w:rFonts w:ascii="Arial Narrow" w:hAnsi="Arial Narrow"/>
                <w:sz w:val="18"/>
                <w:szCs w:val="18"/>
              </w:rPr>
              <w:t>Laid Over to 04/11/2025</w:t>
            </w:r>
          </w:p>
          <w:p>
            <w:pPr>
              <w:pStyle w:val="Normal"/>
              <w:spacing w:lineRule="auto" w:line="240" w:before="0" w:after="60"/>
              <w:rPr>
                <w:rFonts w:ascii="Arial Narrow" w:hAnsi="Arial Narrow"/>
                <w:sz w:val="18"/>
                <w:szCs w:val="18"/>
              </w:rPr>
            </w:pPr>
            <w:r>
              <w:rPr>
                <w:rFonts w:ascii="Arial Narrow" w:hAnsi="Arial Narrow"/>
                <w:sz w:val="18"/>
                <w:szCs w:val="18"/>
              </w:rPr>
              <w:t>-  No Amendments</w:t>
            </w:r>
          </w:p>
        </w:tc>
        <w:tc>
          <w:tcPr>
            <w:tcW w:w="2071"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Rep. M. Duran,</w:t>
            </w:r>
          </w:p>
          <w:p>
            <w:pPr>
              <w:pStyle w:val="Normal"/>
              <w:spacing w:lineRule="auto" w:line="240" w:before="0" w:after="60"/>
              <w:rPr>
                <w:rFonts w:ascii="Arial Narrow" w:hAnsi="Arial Narrow"/>
                <w:sz w:val="18"/>
                <w:szCs w:val="18"/>
              </w:rPr>
            </w:pPr>
            <w:r>
              <w:rPr>
                <w:rFonts w:ascii="Arial Narrow" w:hAnsi="Arial Narrow"/>
                <w:sz w:val="18"/>
                <w:szCs w:val="18"/>
              </w:rPr>
              <w:t>Rep. R. Pugliese</w:t>
            </w:r>
          </w:p>
        </w:tc>
        <w:tc>
          <w:tcPr>
            <w:tcW w:w="1926" w:type="dxa"/>
            <w:tcBorders>
              <w:start w:val="single" w:sz="4" w:space="0" w:color="000000"/>
              <w:bottom w:val="single" w:sz="4" w:space="0" w:color="000000"/>
              <w:end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Sen. L. Frizell,</w:t>
            </w:r>
          </w:p>
          <w:p>
            <w:pPr>
              <w:pStyle w:val="Normal"/>
              <w:spacing w:lineRule="auto" w:line="240" w:before="0" w:after="60"/>
              <w:rPr>
                <w:rFonts w:ascii="Arial Narrow" w:hAnsi="Arial Narrow"/>
                <w:sz w:val="18"/>
                <w:szCs w:val="18"/>
              </w:rPr>
            </w:pPr>
            <w:r>
              <w:rPr>
                <w:rFonts w:ascii="Arial Narrow" w:hAnsi="Arial Narrow"/>
                <w:sz w:val="18"/>
                <w:szCs w:val="18"/>
              </w:rPr>
              <w:t>Sen. D. Roberts</w:t>
            </w:r>
          </w:p>
        </w:tc>
      </w:tr>
    </w:tbl>
    <w:p>
      <w:pPr>
        <w:pStyle w:val="BodyText"/>
        <w:rPr/>
      </w:pPr>
      <w:r>
        <w:rPr/>
      </w:r>
    </w:p>
    <w:tbl>
      <w:tblPr>
        <w:tblW w:w="5000" w:type="pct"/>
        <w:jc w:val="start"/>
        <w:tblInd w:w="-5" w:type="dxa"/>
        <w:tblLayout w:type="fixed"/>
        <w:tblCellMar>
          <w:top w:w="55" w:type="dxa"/>
          <w:start w:w="55" w:type="dxa"/>
          <w:bottom w:w="55" w:type="dxa"/>
          <w:end w:w="55" w:type="dxa"/>
        </w:tblCellMar>
      </w:tblPr>
      <w:tblGrid>
        <w:gridCol w:w="1261"/>
        <w:gridCol w:w="1675"/>
        <w:gridCol w:w="5214"/>
        <w:gridCol w:w="2252"/>
        <w:gridCol w:w="2071"/>
        <w:gridCol w:w="1926"/>
      </w:tblGrid>
      <w:tr>
        <w:trPr/>
        <w:tc>
          <w:tcPr>
            <w:tcW w:w="1261"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HJR25-1026</w:t>
            </w:r>
          </w:p>
        </w:tc>
        <w:tc>
          <w:tcPr>
            <w:tcW w:w="1675"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Designate Representative Hugh McKean Memorial Highway</w:t>
            </w:r>
          </w:p>
        </w:tc>
        <w:tc>
          <w:tcPr>
            <w:tcW w:w="5214"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Concerning designation of Colorado State Highway 402 from United States Highway 287 to Interstate 25 as the "Rep. Hugh McKean Memorial Highway".</w:t>
            </w:r>
          </w:p>
        </w:tc>
        <w:tc>
          <w:tcPr>
            <w:tcW w:w="2252"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House Third Reading</w:t>
            </w:r>
          </w:p>
          <w:p>
            <w:pPr>
              <w:pStyle w:val="Normal"/>
              <w:spacing w:lineRule="auto" w:line="240" w:before="0" w:after="60"/>
              <w:rPr>
                <w:rFonts w:ascii="Arial Narrow" w:hAnsi="Arial Narrow"/>
                <w:sz w:val="18"/>
                <w:szCs w:val="18"/>
              </w:rPr>
            </w:pPr>
            <w:r>
              <w:rPr>
                <w:rFonts w:ascii="Arial Narrow" w:hAnsi="Arial Narrow"/>
                <w:sz w:val="18"/>
                <w:szCs w:val="18"/>
              </w:rPr>
              <w:t>Laid Over Daily</w:t>
            </w:r>
          </w:p>
          <w:p>
            <w:pPr>
              <w:pStyle w:val="Normal"/>
              <w:spacing w:lineRule="auto" w:line="240" w:before="0" w:after="60"/>
              <w:rPr>
                <w:rFonts w:ascii="Arial Narrow" w:hAnsi="Arial Narrow"/>
                <w:sz w:val="18"/>
                <w:szCs w:val="18"/>
              </w:rPr>
            </w:pPr>
            <w:r>
              <w:rPr>
                <w:rFonts w:ascii="Arial Narrow" w:hAnsi="Arial Narrow"/>
                <w:sz w:val="18"/>
                <w:szCs w:val="18"/>
              </w:rPr>
              <w:t>-  No Amendments</w:t>
            </w:r>
          </w:p>
        </w:tc>
        <w:tc>
          <w:tcPr>
            <w:tcW w:w="2071"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Rep. R. Weinberg,</w:t>
            </w:r>
          </w:p>
          <w:p>
            <w:pPr>
              <w:pStyle w:val="Normal"/>
              <w:spacing w:lineRule="auto" w:line="240" w:before="0" w:after="60"/>
              <w:rPr>
                <w:rFonts w:ascii="Arial Narrow" w:hAnsi="Arial Narrow"/>
                <w:sz w:val="18"/>
                <w:szCs w:val="18"/>
              </w:rPr>
            </w:pPr>
            <w:r>
              <w:rPr>
                <w:rFonts w:ascii="Arial Narrow" w:hAnsi="Arial Narrow"/>
                <w:sz w:val="18"/>
                <w:szCs w:val="18"/>
              </w:rPr>
              <w:t>Rep. J. McCluskie</w:t>
            </w:r>
          </w:p>
        </w:tc>
        <w:tc>
          <w:tcPr>
            <w:tcW w:w="19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Sen. B. Kirkmeyer,</w:t>
            </w:r>
          </w:p>
          <w:p>
            <w:pPr>
              <w:pStyle w:val="Normal"/>
              <w:spacing w:lineRule="auto" w:line="240" w:before="0" w:after="60"/>
              <w:rPr>
                <w:rFonts w:ascii="Arial Narrow" w:hAnsi="Arial Narrow"/>
                <w:sz w:val="18"/>
                <w:szCs w:val="18"/>
              </w:rPr>
            </w:pPr>
            <w:r>
              <w:rPr>
                <w:rFonts w:ascii="Arial Narrow" w:hAnsi="Arial Narrow"/>
                <w:sz w:val="18"/>
                <w:szCs w:val="18"/>
              </w:rPr>
              <w:t>Sen. K. Mullica</w:t>
            </w:r>
          </w:p>
        </w:tc>
      </w:tr>
      <w:tr>
        <w:trPr/>
        <w:tc>
          <w:tcPr>
            <w:tcW w:w="1261"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HJR25-1027</w:t>
            </w:r>
          </w:p>
        </w:tc>
        <w:tc>
          <w:tcPr>
            <w:tcW w:w="1675"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Designate Commissioner Lew Gaiter III Memorial Highway</w:t>
            </w:r>
          </w:p>
        </w:tc>
        <w:tc>
          <w:tcPr>
            <w:tcW w:w="5214"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Concerning designation of a portion of Colorado State Highway 1 from East County Road 60 to Interstate 25 in Larimer County as the "Commissioner Lew Gaiter III Memorial Highway".</w:t>
            </w:r>
          </w:p>
        </w:tc>
        <w:tc>
          <w:tcPr>
            <w:tcW w:w="2252"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 xml:space="preserve">House Third Reading </w:t>
            </w:r>
          </w:p>
          <w:p>
            <w:pPr>
              <w:pStyle w:val="Normal"/>
              <w:spacing w:lineRule="auto" w:line="240" w:before="0" w:after="60"/>
              <w:rPr>
                <w:rFonts w:ascii="Arial Narrow" w:hAnsi="Arial Narrow"/>
                <w:sz w:val="18"/>
                <w:szCs w:val="18"/>
              </w:rPr>
            </w:pPr>
            <w:r>
              <w:rPr>
                <w:rFonts w:ascii="Arial Narrow" w:hAnsi="Arial Narrow"/>
                <w:sz w:val="18"/>
                <w:szCs w:val="18"/>
              </w:rPr>
              <w:t>Laid Over Daily</w:t>
            </w:r>
          </w:p>
          <w:p>
            <w:pPr>
              <w:pStyle w:val="Normal"/>
              <w:spacing w:lineRule="auto" w:line="240" w:before="0" w:after="60"/>
              <w:rPr>
                <w:rFonts w:ascii="Arial Narrow" w:hAnsi="Arial Narrow"/>
                <w:sz w:val="18"/>
                <w:szCs w:val="18"/>
              </w:rPr>
            </w:pPr>
            <w:r>
              <w:rPr>
                <w:rFonts w:ascii="Arial Narrow" w:hAnsi="Arial Narrow"/>
                <w:sz w:val="18"/>
                <w:szCs w:val="18"/>
              </w:rPr>
              <w:t>- No Amendments</w:t>
            </w:r>
          </w:p>
        </w:tc>
        <w:tc>
          <w:tcPr>
            <w:tcW w:w="2071"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Rep. R. Weinberg</w:t>
            </w:r>
          </w:p>
        </w:tc>
        <w:tc>
          <w:tcPr>
            <w:tcW w:w="1926" w:type="dxa"/>
            <w:tcBorders>
              <w:start w:val="single" w:sz="4" w:space="0" w:color="000000"/>
              <w:bottom w:val="single" w:sz="4" w:space="0" w:color="000000"/>
              <w:end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Sen. B. Kirkmeyer</w:t>
            </w:r>
          </w:p>
        </w:tc>
      </w:tr>
    </w:tbl>
    <w:tbl>
      <w:tblPr>
        <w:tblW w:w="5000" w:type="pct"/>
        <w:jc w:val="start"/>
        <w:tblInd w:w="-5" w:type="dxa"/>
        <w:tblLayout w:type="fixed"/>
        <w:tblCellMar>
          <w:top w:w="55" w:type="dxa"/>
          <w:start w:w="55" w:type="dxa"/>
          <w:bottom w:w="55" w:type="dxa"/>
          <w:end w:w="55" w:type="dxa"/>
        </w:tblCellMar>
      </w:tblPr>
      <w:tblGrid>
        <w:gridCol w:w="1261"/>
        <w:gridCol w:w="1675"/>
        <w:gridCol w:w="5214"/>
        <w:gridCol w:w="2252"/>
        <w:gridCol w:w="2071"/>
        <w:gridCol w:w="1926"/>
      </w:tblGrid>
      <w:tr>
        <w:trPr/>
        <w:tc>
          <w:tcPr>
            <w:tcW w:w="1261"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HJR25-1028</w:t>
            </w:r>
          </w:p>
        </w:tc>
        <w:tc>
          <w:tcPr>
            <w:tcW w:w="1675"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Designate April 25 Colorado Sportsmen's Day 2025</w:t>
            </w:r>
          </w:p>
        </w:tc>
        <w:tc>
          <w:tcPr>
            <w:tcW w:w="5214"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Concerning the Colorado legislative sportsmen's caucus, and, in connection therewith, designating April 25, 2025, as "Sportsmen's Day".</w:t>
            </w:r>
          </w:p>
        </w:tc>
        <w:tc>
          <w:tcPr>
            <w:tcW w:w="2252"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 xml:space="preserve">House Third Reading </w:t>
            </w:r>
          </w:p>
          <w:p>
            <w:pPr>
              <w:pStyle w:val="Normal"/>
              <w:spacing w:lineRule="auto" w:line="240" w:before="0" w:after="60"/>
              <w:rPr>
                <w:rFonts w:ascii="Arial Narrow" w:hAnsi="Arial Narrow"/>
                <w:sz w:val="18"/>
                <w:szCs w:val="18"/>
              </w:rPr>
            </w:pPr>
            <w:r>
              <w:rPr>
                <w:rFonts w:ascii="Arial Narrow" w:hAnsi="Arial Narrow"/>
                <w:sz w:val="18"/>
                <w:szCs w:val="18"/>
              </w:rPr>
              <w:t>Laid Over Daily</w:t>
            </w:r>
          </w:p>
          <w:p>
            <w:pPr>
              <w:pStyle w:val="Normal"/>
              <w:spacing w:lineRule="auto" w:line="240" w:before="0" w:after="60"/>
              <w:rPr>
                <w:rFonts w:ascii="Arial Narrow" w:hAnsi="Arial Narrow"/>
                <w:sz w:val="18"/>
                <w:szCs w:val="18"/>
              </w:rPr>
            </w:pPr>
            <w:r>
              <w:rPr>
                <w:rFonts w:ascii="Arial Narrow" w:hAnsi="Arial Narrow"/>
                <w:sz w:val="18"/>
                <w:szCs w:val="18"/>
              </w:rPr>
              <w:t>- No Amendments</w:t>
            </w:r>
          </w:p>
        </w:tc>
        <w:tc>
          <w:tcPr>
            <w:tcW w:w="2071"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Rep. R. Armagost,</w:t>
            </w:r>
          </w:p>
          <w:p>
            <w:pPr>
              <w:pStyle w:val="Normal"/>
              <w:spacing w:lineRule="auto" w:line="240" w:before="0" w:after="60"/>
              <w:rPr>
                <w:rFonts w:ascii="Arial Narrow" w:hAnsi="Arial Narrow"/>
                <w:sz w:val="18"/>
                <w:szCs w:val="18"/>
              </w:rPr>
            </w:pPr>
            <w:r>
              <w:rPr>
                <w:rFonts w:ascii="Arial Narrow" w:hAnsi="Arial Narrow"/>
                <w:sz w:val="18"/>
                <w:szCs w:val="18"/>
              </w:rPr>
              <w:t>Rep. M. Lukens</w:t>
            </w:r>
          </w:p>
        </w:tc>
        <w:tc>
          <w:tcPr>
            <w:tcW w:w="1926" w:type="dxa"/>
            <w:tcBorders>
              <w:start w:val="single" w:sz="4" w:space="0" w:color="000000"/>
              <w:bottom w:val="single" w:sz="4" w:space="0" w:color="000000"/>
              <w:end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Sen. R. Pelton,</w:t>
            </w:r>
          </w:p>
          <w:p>
            <w:pPr>
              <w:pStyle w:val="Normal"/>
              <w:spacing w:lineRule="auto" w:line="240" w:before="0" w:after="60"/>
              <w:rPr>
                <w:rFonts w:ascii="Arial Narrow" w:hAnsi="Arial Narrow"/>
                <w:sz w:val="18"/>
                <w:szCs w:val="18"/>
              </w:rPr>
            </w:pPr>
            <w:r>
              <w:rPr>
                <w:rFonts w:ascii="Arial Narrow" w:hAnsi="Arial Narrow"/>
                <w:sz w:val="18"/>
                <w:szCs w:val="18"/>
              </w:rPr>
              <w:t>Sen. D. Roberts</w:t>
            </w:r>
          </w:p>
        </w:tc>
      </w:tr>
    </w:tbl>
    <w:p>
      <w:pPr>
        <w:pStyle w:val="Normal"/>
        <w:spacing w:lineRule="auto" w:line="240" w:before="0" w:after="60"/>
        <w:rPr>
          <w:rFonts w:ascii="Arial Narrow" w:hAnsi="Arial Narrow"/>
          <w:sz w:val="4"/>
          <w:szCs w:val="4"/>
        </w:rPr>
      </w:pPr>
      <w:r>
        <w:rPr>
          <w:rFonts w:ascii="Arial Narrow" w:hAnsi="Arial Narrow"/>
          <w:sz w:val="4"/>
          <w:szCs w:val="4"/>
        </w:rPr>
      </w:r>
    </w:p>
    <w:p>
      <w:pPr>
        <w:pStyle w:val="Normal"/>
        <w:spacing w:lineRule="auto" w:line="240" w:before="0" w:after="60"/>
        <w:rPr>
          <w:rFonts w:ascii="Arial Narrow" w:hAnsi="Arial Narrow"/>
          <w:b/>
          <w:bCs/>
          <w:sz w:val="20"/>
          <w:szCs w:val="20"/>
        </w:rPr>
      </w:pPr>
      <w:r>
        <w:rPr>
          <w:b/>
          <w:bCs/>
          <w:sz w:val="20"/>
          <w:szCs w:val="20"/>
        </w:rPr>
        <w:t>2025/04/07</w:t>
      </w:r>
    </w:p>
    <w:tbl>
      <w:tblPr>
        <w:tblW w:w="5000" w:type="pct"/>
        <w:jc w:val="start"/>
        <w:tblInd w:w="-5" w:type="dxa"/>
        <w:tblLayout w:type="fixed"/>
        <w:tblCellMar>
          <w:top w:w="55" w:type="dxa"/>
          <w:start w:w="55" w:type="dxa"/>
          <w:bottom w:w="55" w:type="dxa"/>
          <w:end w:w="55" w:type="dxa"/>
        </w:tblCellMar>
      </w:tblPr>
      <w:tblGrid>
        <w:gridCol w:w="1166"/>
        <w:gridCol w:w="1770"/>
        <w:gridCol w:w="5215"/>
        <w:gridCol w:w="2252"/>
        <w:gridCol w:w="2070"/>
        <w:gridCol w:w="1926"/>
      </w:tblGrid>
      <w:tr>
        <w:trPr/>
        <w:tc>
          <w:tcPr>
            <w:tcW w:w="1166"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HJR25-1029</w:t>
            </w:r>
          </w:p>
        </w:tc>
        <w:tc>
          <w:tcPr>
            <w:tcW w:w="1770"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Military History Erasure Recognition</w:t>
            </w:r>
          </w:p>
        </w:tc>
        <w:tc>
          <w:tcPr>
            <w:tcW w:w="5215"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Concerning the federal government's erasure of United States' military history.</w:t>
            </w:r>
          </w:p>
        </w:tc>
        <w:tc>
          <w:tcPr>
            <w:tcW w:w="2252"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State, Civic, Military, &amp; Veterans Affairs</w:t>
            </w:r>
          </w:p>
        </w:tc>
        <w:tc>
          <w:tcPr>
            <w:tcW w:w="2070"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Rep. B. Marshall | Rep. M. Rutinel</w:t>
            </w:r>
          </w:p>
        </w:tc>
        <w:tc>
          <w:tcPr>
            <w:tcW w:w="19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Sen. N. Hinrichsen | Sen. M. Weissman</w:t>
            </w:r>
          </w:p>
        </w:tc>
      </w:tr>
      <w:tr>
        <w:trPr/>
        <w:tc>
          <w:tcPr>
            <w:tcW w:w="1166"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HJR25-1030</w:t>
            </w:r>
          </w:p>
        </w:tc>
        <w:tc>
          <w:tcPr>
            <w:tcW w:w="1770"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Products with Forced Labor Components</w:t>
            </w:r>
          </w:p>
        </w:tc>
        <w:tc>
          <w:tcPr>
            <w:tcW w:w="5215"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Concerning government procurement of products with forced labor components.</w:t>
            </w:r>
          </w:p>
        </w:tc>
        <w:tc>
          <w:tcPr>
            <w:tcW w:w="2252"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House Third Reading</w:t>
            </w:r>
          </w:p>
          <w:p>
            <w:pPr>
              <w:pStyle w:val="Normal"/>
              <w:spacing w:lineRule="auto" w:line="240" w:before="0" w:after="60"/>
              <w:rPr>
                <w:rFonts w:ascii="Arial Narrow" w:hAnsi="Arial Narrow"/>
                <w:sz w:val="18"/>
                <w:szCs w:val="18"/>
              </w:rPr>
            </w:pPr>
            <w:r>
              <w:rPr>
                <w:rFonts w:ascii="Arial Narrow" w:hAnsi="Arial Narrow"/>
                <w:sz w:val="18"/>
                <w:szCs w:val="18"/>
              </w:rPr>
              <w:t>Laid Over Daily</w:t>
            </w:r>
          </w:p>
          <w:p>
            <w:pPr>
              <w:pStyle w:val="Normal"/>
              <w:spacing w:lineRule="auto" w:line="240" w:before="0" w:after="60"/>
              <w:rPr>
                <w:rFonts w:ascii="Arial Narrow" w:hAnsi="Arial Narrow"/>
                <w:sz w:val="18"/>
                <w:szCs w:val="18"/>
              </w:rPr>
            </w:pPr>
            <w:r>
              <w:rPr>
                <w:rFonts w:ascii="Arial Narrow" w:hAnsi="Arial Narrow"/>
                <w:sz w:val="18"/>
                <w:szCs w:val="18"/>
              </w:rPr>
              <w:t>- No Amendments</w:t>
            </w:r>
          </w:p>
        </w:tc>
        <w:tc>
          <w:tcPr>
            <w:tcW w:w="2070"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Rep. T. Winter | Rep. J. Bacon</w:t>
            </w:r>
          </w:p>
        </w:tc>
        <w:tc>
          <w:tcPr>
            <w:tcW w:w="1926" w:type="dxa"/>
            <w:tcBorders>
              <w:start w:val="single" w:sz="4" w:space="0" w:color="000000"/>
              <w:bottom w:val="single" w:sz="4" w:space="0" w:color="000000"/>
              <w:end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Sen. K. Mullica</w:t>
            </w:r>
          </w:p>
        </w:tc>
      </w:tr>
    </w:tbl>
    <w:p>
      <w:pPr>
        <w:pStyle w:val="Normal"/>
        <w:spacing w:lineRule="auto" w:line="240" w:before="0" w:after="60"/>
        <w:rPr>
          <w:rFonts w:ascii="Arial Narrow" w:hAnsi="Arial Narrow"/>
          <w:sz w:val="18"/>
          <w:szCs w:val="18"/>
        </w:rPr>
      </w:pPr>
      <w:r>
        <w:rPr>
          <w:rFonts w:ascii="Arial Narrow" w:hAnsi="Arial Narrow"/>
          <w:sz w:val="18"/>
          <w:szCs w:val="18"/>
        </w:rPr>
      </w:r>
    </w:p>
    <w:p>
      <w:pPr>
        <w:pStyle w:val="Normal"/>
        <w:spacing w:lineRule="auto" w:line="240" w:before="0" w:after="60"/>
        <w:rPr>
          <w:rFonts w:ascii="Arial Narrow" w:hAnsi="Arial Narrow"/>
          <w:sz w:val="18"/>
          <w:szCs w:val="18"/>
        </w:rPr>
      </w:pPr>
      <w:r>
        <w:rPr>
          <w:rFonts w:ascii="Arial Narrow" w:hAnsi="Arial Narrow"/>
          <w:sz w:val="18"/>
          <w:szCs w:val="18"/>
        </w:rPr>
      </w:r>
    </w:p>
    <w:p>
      <w:pPr>
        <w:pStyle w:val="Normal"/>
        <w:spacing w:lineRule="auto" w:line="240" w:before="0" w:after="60"/>
        <w:rPr>
          <w:rFonts w:ascii="Arial Narrow" w:hAnsi="Arial Narrow"/>
          <w:b/>
          <w:bCs/>
          <w:sz w:val="20"/>
          <w:szCs w:val="20"/>
          <w:u w:val="single"/>
        </w:rPr>
      </w:pPr>
      <w:r>
        <w:rPr>
          <w:rFonts w:ascii="Arial Narrow" w:hAnsi="Arial Narrow"/>
          <w:b/>
          <w:bCs/>
          <w:sz w:val="20"/>
          <w:szCs w:val="20"/>
          <w:u w:val="single"/>
        </w:rPr>
        <w:t>House Memorials</w:t>
      </w:r>
    </w:p>
    <w:p>
      <w:pPr>
        <w:pStyle w:val="Normal"/>
        <w:spacing w:lineRule="auto" w:line="240" w:before="0" w:after="60"/>
        <w:rPr>
          <w:rFonts w:ascii="Arial Narrow" w:hAnsi="Arial Narrow"/>
          <w:b/>
          <w:bCs/>
          <w:sz w:val="20"/>
          <w:szCs w:val="20"/>
        </w:rPr>
      </w:pPr>
      <w:r>
        <w:rPr>
          <w:rFonts w:ascii="Arial Narrow" w:hAnsi="Arial Narrow"/>
          <w:b/>
          <w:bCs/>
          <w:sz w:val="20"/>
          <w:szCs w:val="20"/>
        </w:rPr>
        <w:t>2025/04/04</w:t>
      </w:r>
    </w:p>
    <w:tbl>
      <w:tblPr>
        <w:tblW w:w="12200" w:type="dxa"/>
        <w:jc w:val="start"/>
        <w:tblInd w:w="-5" w:type="dxa"/>
        <w:tblLayout w:type="fixed"/>
        <w:tblCellMar>
          <w:top w:w="55" w:type="dxa"/>
          <w:start w:w="55" w:type="dxa"/>
          <w:bottom w:w="55" w:type="dxa"/>
          <w:end w:w="55" w:type="dxa"/>
        </w:tblCellMar>
      </w:tblPr>
      <w:tblGrid>
        <w:gridCol w:w="955"/>
        <w:gridCol w:w="2602"/>
        <w:gridCol w:w="2525"/>
        <w:gridCol w:w="1796"/>
        <w:gridCol w:w="2254"/>
        <w:gridCol w:w="2067"/>
      </w:tblGrid>
      <w:tr>
        <w:trPr/>
        <w:tc>
          <w:tcPr>
            <w:tcW w:w="955" w:type="dxa"/>
            <w:tcBorders>
              <w:top w:val="single" w:sz="4" w:space="0" w:color="000000"/>
              <w:start w:val="single" w:sz="4" w:space="0" w:color="000000"/>
              <w:bottom w:val="single" w:sz="4" w:space="0" w:color="000000"/>
            </w:tcBorders>
            <w:shd w:fill="CCCCCC" w:val="clear"/>
          </w:tcPr>
          <w:p>
            <w:pPr>
              <w:pStyle w:val="Normal"/>
              <w:widowControl/>
              <w:suppressAutoHyphens w:val="true"/>
              <w:spacing w:lineRule="auto" w:line="240" w:before="0" w:after="60"/>
              <w:rPr>
                <w:rFonts w:ascii="Arial Narrow" w:hAnsi="Arial Narrow"/>
                <w:b/>
                <w:bCs/>
                <w:sz w:val="18"/>
                <w:szCs w:val="18"/>
              </w:rPr>
            </w:pPr>
            <w:r>
              <w:rPr>
                <w:rFonts w:eastAsia="Calibri" w:cs="" w:ascii="Arial Narrow" w:hAnsi="Arial Narrow"/>
                <w:b/>
                <w:bCs/>
                <w:kern w:val="0"/>
                <w:sz w:val="18"/>
                <w:szCs w:val="18"/>
                <w:lang w:val="en-US" w:eastAsia="en-US" w:bidi="ar-SA"/>
              </w:rPr>
              <w:t>MEM #</w:t>
            </w:r>
          </w:p>
        </w:tc>
        <w:tc>
          <w:tcPr>
            <w:tcW w:w="2602" w:type="dxa"/>
            <w:tcBorders>
              <w:top w:val="single" w:sz="4" w:space="0" w:color="000000"/>
              <w:start w:val="single" w:sz="4" w:space="0" w:color="000000"/>
              <w:bottom w:val="single" w:sz="4" w:space="0" w:color="000000"/>
            </w:tcBorders>
            <w:shd w:fill="CCCCCC" w:val="clear"/>
          </w:tcPr>
          <w:p>
            <w:pPr>
              <w:pStyle w:val="Normal"/>
              <w:widowControl/>
              <w:suppressAutoHyphens w:val="true"/>
              <w:spacing w:lineRule="auto" w:line="240" w:before="0" w:after="60"/>
              <w:jc w:val="center"/>
              <w:rPr>
                <w:rFonts w:ascii="Arial Narrow" w:hAnsi="Arial Narrow" w:eastAsia="Calibri" w:cs=""/>
                <w:b/>
                <w:bCs/>
                <w:kern w:val="0"/>
                <w:sz w:val="18"/>
                <w:szCs w:val="18"/>
                <w:lang w:val="en-US" w:eastAsia="en-US" w:bidi="ar-SA"/>
              </w:rPr>
            </w:pPr>
            <w:r>
              <w:rPr>
                <w:rFonts w:eastAsia="Calibri" w:cs="" w:ascii="Arial Narrow" w:hAnsi="Arial Narrow"/>
                <w:b/>
                <w:bCs/>
                <w:kern w:val="0"/>
                <w:sz w:val="18"/>
                <w:szCs w:val="18"/>
                <w:lang w:val="en-US" w:eastAsia="en-US" w:bidi="ar-SA"/>
              </w:rPr>
              <w:t>TITLE</w:t>
            </w:r>
          </w:p>
        </w:tc>
        <w:tc>
          <w:tcPr>
            <w:tcW w:w="2525" w:type="dxa"/>
            <w:tcBorders>
              <w:top w:val="single" w:sz="4" w:space="0" w:color="000000"/>
              <w:start w:val="single" w:sz="4" w:space="0" w:color="000000"/>
              <w:bottom w:val="single" w:sz="4" w:space="0" w:color="000000"/>
            </w:tcBorders>
            <w:shd w:fill="CCCCCC" w:val="clear"/>
          </w:tcPr>
          <w:p>
            <w:pPr>
              <w:pStyle w:val="Normal"/>
              <w:widowControl/>
              <w:suppressAutoHyphens w:val="true"/>
              <w:spacing w:lineRule="auto" w:line="240" w:before="0" w:after="60"/>
              <w:jc w:val="center"/>
              <w:rPr>
                <w:rFonts w:ascii="Arial Narrow" w:hAnsi="Arial Narrow" w:eastAsia="Calibri" w:cs=""/>
                <w:b/>
                <w:bCs/>
                <w:kern w:val="0"/>
                <w:sz w:val="18"/>
                <w:szCs w:val="18"/>
                <w:lang w:val="en-US" w:eastAsia="en-US" w:bidi="ar-SA"/>
              </w:rPr>
            </w:pPr>
            <w:r>
              <w:rPr>
                <w:rFonts w:eastAsia="Calibri" w:cs="" w:ascii="Arial Narrow" w:hAnsi="Arial Narrow"/>
                <w:b/>
                <w:bCs/>
                <w:kern w:val="0"/>
                <w:sz w:val="18"/>
                <w:szCs w:val="18"/>
                <w:lang w:val="en-US" w:eastAsia="en-US" w:bidi="ar-SA"/>
              </w:rPr>
              <w:t>DESCRIPTION</w:t>
            </w:r>
          </w:p>
        </w:tc>
        <w:tc>
          <w:tcPr>
            <w:tcW w:w="1796" w:type="dxa"/>
            <w:tcBorders>
              <w:top w:val="single" w:sz="4" w:space="0" w:color="000000"/>
              <w:start w:val="single" w:sz="4" w:space="0" w:color="000000"/>
              <w:bottom w:val="single" w:sz="4" w:space="0" w:color="000000"/>
            </w:tcBorders>
            <w:shd w:fill="CCCCCC" w:val="clear"/>
          </w:tcPr>
          <w:p>
            <w:pPr>
              <w:pStyle w:val="Normal"/>
              <w:widowControl/>
              <w:suppressAutoHyphens w:val="true"/>
              <w:spacing w:lineRule="auto" w:line="240" w:before="0" w:after="60"/>
              <w:jc w:val="center"/>
              <w:rPr>
                <w:rFonts w:ascii="Arial Narrow" w:hAnsi="Arial Narrow" w:eastAsia="Calibri" w:cs=""/>
                <w:b/>
                <w:bCs/>
                <w:kern w:val="0"/>
                <w:sz w:val="18"/>
                <w:szCs w:val="18"/>
                <w:lang w:val="en-US" w:eastAsia="en-US" w:bidi="ar-SA"/>
              </w:rPr>
            </w:pPr>
            <w:r>
              <w:rPr>
                <w:rFonts w:eastAsia="Calibri" w:cs="" w:ascii="Arial Narrow" w:hAnsi="Arial Narrow"/>
                <w:b/>
                <w:bCs/>
                <w:kern w:val="0"/>
                <w:sz w:val="18"/>
                <w:szCs w:val="18"/>
                <w:lang w:val="en-US" w:eastAsia="en-US" w:bidi="ar-SA"/>
              </w:rPr>
              <w:t>STATUS</w:t>
            </w:r>
          </w:p>
        </w:tc>
        <w:tc>
          <w:tcPr>
            <w:tcW w:w="2254" w:type="dxa"/>
            <w:tcBorders>
              <w:top w:val="single" w:sz="4" w:space="0" w:color="000000"/>
              <w:start w:val="single" w:sz="4" w:space="0" w:color="000000"/>
              <w:bottom w:val="single" w:sz="4" w:space="0" w:color="000000"/>
            </w:tcBorders>
            <w:shd w:fill="CCCCCC" w:val="clear"/>
          </w:tcPr>
          <w:p>
            <w:pPr>
              <w:pStyle w:val="Normal"/>
              <w:widowControl/>
              <w:suppressAutoHyphens w:val="true"/>
              <w:spacing w:lineRule="auto" w:line="240" w:before="0" w:after="60"/>
              <w:jc w:val="center"/>
              <w:rPr>
                <w:rFonts w:ascii="Arial Narrow" w:hAnsi="Arial Narrow" w:eastAsia="Calibri" w:cs=""/>
                <w:b/>
                <w:bCs/>
                <w:kern w:val="0"/>
                <w:sz w:val="18"/>
                <w:szCs w:val="18"/>
                <w:lang w:val="en-US" w:eastAsia="en-US" w:bidi="ar-SA"/>
              </w:rPr>
            </w:pPr>
            <w:r>
              <w:rPr>
                <w:rFonts w:eastAsia="Calibri" w:cs="" w:ascii="Arial Narrow" w:hAnsi="Arial Narrow"/>
                <w:b/>
                <w:bCs/>
                <w:kern w:val="0"/>
                <w:sz w:val="18"/>
                <w:szCs w:val="18"/>
                <w:lang w:val="en-US" w:eastAsia="en-US" w:bidi="ar-SA"/>
              </w:rPr>
              <w:t>HOUSE</w:t>
            </w:r>
          </w:p>
        </w:tc>
        <w:tc>
          <w:tcPr>
            <w:tcW w:w="2067" w:type="dxa"/>
            <w:tcBorders>
              <w:top w:val="single" w:sz="4" w:space="0" w:color="000000"/>
              <w:start w:val="single" w:sz="4" w:space="0" w:color="000000"/>
              <w:bottom w:val="single" w:sz="4" w:space="0" w:color="000000"/>
              <w:end w:val="single" w:sz="4" w:space="0" w:color="000000"/>
            </w:tcBorders>
            <w:shd w:fill="CCCCCC" w:val="clear"/>
          </w:tcPr>
          <w:p>
            <w:pPr>
              <w:pStyle w:val="Normal"/>
              <w:widowControl/>
              <w:suppressAutoHyphens w:val="true"/>
              <w:spacing w:lineRule="auto" w:line="240" w:before="0" w:after="60"/>
              <w:jc w:val="center"/>
              <w:rPr/>
            </w:pPr>
            <w:r>
              <w:rPr>
                <w:rFonts w:ascii="Arial Narrow" w:hAnsi="Arial Narrow"/>
                <w:b/>
                <w:bCs/>
                <w:sz w:val="18"/>
                <w:szCs w:val="18"/>
              </w:rPr>
              <w:t>SENATE</w:t>
            </w:r>
          </w:p>
        </w:tc>
      </w:tr>
      <w:tr>
        <w:trPr/>
        <w:tc>
          <w:tcPr>
            <w:tcW w:w="955"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HJM25-1001</w:t>
            </w:r>
          </w:p>
        </w:tc>
        <w:tc>
          <w:tcPr>
            <w:tcW w:w="2602"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Memorialize Former Representative Rodney Bockenfeld</w:t>
            </w:r>
          </w:p>
        </w:tc>
        <w:tc>
          <w:tcPr>
            <w:tcW w:w="2525"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Memorializing former Representative Rodney Bockenfeld.</w:t>
            </w:r>
          </w:p>
        </w:tc>
        <w:tc>
          <w:tcPr>
            <w:tcW w:w="1796"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Signed by the</w:t>
            </w:r>
          </w:p>
          <w:p>
            <w:pPr>
              <w:pStyle w:val="Normal"/>
              <w:spacing w:lineRule="auto" w:line="240" w:before="0" w:after="60"/>
              <w:rPr>
                <w:rFonts w:ascii="Arial Narrow" w:hAnsi="Arial Narrow"/>
                <w:sz w:val="18"/>
                <w:szCs w:val="18"/>
              </w:rPr>
            </w:pPr>
            <w:r>
              <w:rPr>
                <w:rFonts w:ascii="Arial Narrow" w:hAnsi="Arial Narrow"/>
                <w:sz w:val="18"/>
                <w:szCs w:val="18"/>
              </w:rPr>
              <w:t>President of the Senate</w:t>
            </w:r>
          </w:p>
        </w:tc>
        <w:tc>
          <w:tcPr>
            <w:tcW w:w="2254" w:type="dxa"/>
            <w:tcBorders>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Rep. R. Pugliese,</w:t>
            </w:r>
          </w:p>
          <w:p>
            <w:pPr>
              <w:pStyle w:val="Normal"/>
              <w:spacing w:lineRule="auto" w:line="240" w:before="0" w:after="60"/>
              <w:rPr>
                <w:rFonts w:ascii="Arial Narrow" w:hAnsi="Arial Narrow"/>
                <w:sz w:val="18"/>
                <w:szCs w:val="18"/>
              </w:rPr>
            </w:pPr>
            <w:r>
              <w:rPr>
                <w:rFonts w:ascii="Arial Narrow" w:hAnsi="Arial Narrow"/>
                <w:sz w:val="18"/>
                <w:szCs w:val="18"/>
              </w:rPr>
              <w:t>Rep. C. Richardson</w:t>
            </w:r>
          </w:p>
        </w:tc>
        <w:tc>
          <w:tcPr>
            <w:tcW w:w="2067" w:type="dxa"/>
            <w:tcBorders>
              <w:start w:val="single" w:sz="4" w:space="0" w:color="000000"/>
              <w:bottom w:val="single" w:sz="4" w:space="0" w:color="000000"/>
              <w:end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Sen. B. Kirkmeyer,</w:t>
            </w:r>
          </w:p>
          <w:p>
            <w:pPr>
              <w:pStyle w:val="Normal"/>
              <w:spacing w:lineRule="auto" w:line="240" w:before="0" w:after="60"/>
              <w:rPr>
                <w:rFonts w:ascii="Arial Narrow" w:hAnsi="Arial Narrow"/>
                <w:sz w:val="18"/>
                <w:szCs w:val="18"/>
              </w:rPr>
            </w:pPr>
            <w:r>
              <w:rPr>
                <w:rFonts w:ascii="Arial Narrow" w:hAnsi="Arial Narrow"/>
                <w:sz w:val="18"/>
                <w:szCs w:val="18"/>
              </w:rPr>
              <w:t>Sen. R. Pelton</w:t>
            </w:r>
          </w:p>
        </w:tc>
      </w:tr>
    </w:tbl>
    <w:p>
      <w:pPr>
        <w:pStyle w:val="Normal"/>
        <w:spacing w:lineRule="auto" w:line="240" w:before="0" w:after="60"/>
        <w:rPr>
          <w:rFonts w:ascii="Arial Narrow" w:hAnsi="Arial Narrow"/>
          <w:sz w:val="18"/>
          <w:szCs w:val="18"/>
        </w:rPr>
      </w:pPr>
      <w:r>
        <w:rPr>
          <w:rFonts w:ascii="Arial Narrow" w:hAnsi="Arial Narrow"/>
          <w:sz w:val="18"/>
          <w:szCs w:val="18"/>
        </w:rPr>
      </w:r>
    </w:p>
    <w:p>
      <w:pPr>
        <w:pStyle w:val="Normal"/>
        <w:spacing w:lineRule="auto" w:line="240" w:before="0" w:after="60"/>
        <w:rPr>
          <w:rFonts w:ascii="Arial Narrow" w:hAnsi="Arial Narrow"/>
          <w:sz w:val="18"/>
          <w:szCs w:val="18"/>
        </w:rPr>
      </w:pPr>
      <w:r>
        <w:rPr>
          <w:rFonts w:ascii="Arial Narrow" w:hAnsi="Arial Narrow"/>
          <w:sz w:val="18"/>
          <w:szCs w:val="18"/>
        </w:rPr>
      </w:r>
    </w:p>
    <w:p>
      <w:pPr>
        <w:pStyle w:val="Normal"/>
        <w:spacing w:lineRule="auto" w:line="240" w:before="0" w:after="60"/>
        <w:rPr>
          <w:rFonts w:ascii="Arial Narrow" w:hAnsi="Arial Narrow"/>
          <w:b/>
          <w:bCs/>
          <w:sz w:val="20"/>
          <w:szCs w:val="20"/>
          <w:u w:val="single"/>
        </w:rPr>
      </w:pPr>
      <w:r>
        <w:rPr>
          <w:rFonts w:ascii="Arial Narrow" w:hAnsi="Arial Narrow"/>
          <w:b/>
          <w:bCs/>
          <w:sz w:val="20"/>
          <w:szCs w:val="20"/>
          <w:u w:val="single"/>
        </w:rPr>
        <w:t>House Resolutions</w:t>
      </w:r>
    </w:p>
    <w:p>
      <w:pPr>
        <w:pStyle w:val="Normal"/>
        <w:spacing w:lineRule="auto" w:line="240" w:before="0" w:after="60"/>
        <w:rPr>
          <w:rFonts w:ascii="Arial Narrow" w:hAnsi="Arial Narrow"/>
          <w:b/>
          <w:bCs/>
          <w:sz w:val="20"/>
          <w:szCs w:val="20"/>
        </w:rPr>
      </w:pPr>
      <w:bookmarkStart w:id="40" w:name="_Hlk155985969"/>
      <w:r>
        <w:rPr>
          <w:rFonts w:ascii="Arial Narrow" w:hAnsi="Arial Narrow"/>
          <w:b/>
          <w:bCs/>
          <w:sz w:val="20"/>
          <w:szCs w:val="20"/>
        </w:rPr>
        <w:t>2025/01/08</w:t>
      </w:r>
      <w:bookmarkEnd w:id="40"/>
    </w:p>
    <w:tbl>
      <w:tblPr>
        <w:tblStyle w:val="TableGrid"/>
        <w:tblW w:w="1313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348"/>
        <w:gridCol w:w="2708"/>
        <w:gridCol w:w="5212"/>
        <w:gridCol w:w="1887"/>
        <w:gridCol w:w="1977"/>
      </w:tblGrid>
      <w:tr>
        <w:trPr/>
        <w:tc>
          <w:tcPr>
            <w:tcW w:w="1348"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b/>
                <w:bCs/>
                <w:sz w:val="18"/>
                <w:szCs w:val="18"/>
              </w:rPr>
            </w:pPr>
            <w:r>
              <w:rPr>
                <w:rFonts w:eastAsia="Calibri" w:cs="" w:ascii="Arial Narrow" w:hAnsi="Arial Narrow"/>
                <w:b/>
                <w:bCs/>
                <w:kern w:val="0"/>
                <w:sz w:val="18"/>
                <w:szCs w:val="18"/>
                <w:lang w:val="en-US" w:eastAsia="en-US" w:bidi="ar-SA"/>
              </w:rPr>
              <w:t>RESOLUTION</w:t>
            </w:r>
          </w:p>
        </w:tc>
        <w:tc>
          <w:tcPr>
            <w:tcW w:w="2708"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212"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87"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b/>
                <w:bCs/>
                <w:sz w:val="18"/>
                <w:szCs w:val="18"/>
              </w:rPr>
            </w:pPr>
            <w:r>
              <w:rPr>
                <w:rFonts w:eastAsia="Calibri" w:cs="" w:ascii="Arial Narrow" w:hAnsi="Arial Narrow"/>
                <w:b/>
                <w:bCs/>
                <w:kern w:val="0"/>
                <w:sz w:val="18"/>
                <w:szCs w:val="18"/>
                <w:lang w:val="en-US" w:eastAsia="en-US" w:bidi="ar-SA"/>
              </w:rPr>
              <w:t>STATUS</w:t>
            </w:r>
          </w:p>
        </w:tc>
        <w:tc>
          <w:tcPr>
            <w:tcW w:w="1977" w:type="dxa"/>
            <w:tcBorders/>
            <w:shd w:color="auto" w:fill="D9D9D9" w:themeFill="background1" w:themeFillShade="d9" w:val="clear"/>
          </w:tcPr>
          <w:p>
            <w:pPr>
              <w:pStyle w:val="Normal"/>
              <w:widowControl/>
              <w:suppressAutoHyphens w:val="true"/>
              <w:spacing w:lineRule="auto" w:line="240" w:before="0" w:after="60"/>
              <w:jc w:val="center"/>
              <w:rPr>
                <w:rFonts w:ascii="Arial Narrow" w:hAnsi="Arial Narrow"/>
                <w:b/>
                <w:bCs/>
                <w:sz w:val="18"/>
                <w:szCs w:val="18"/>
              </w:rPr>
            </w:pPr>
            <w:r>
              <w:rPr>
                <w:rFonts w:eastAsia="Calibri" w:cs="" w:ascii="Arial Narrow" w:hAnsi="Arial Narrow"/>
                <w:b/>
                <w:bCs/>
                <w:kern w:val="0"/>
                <w:sz w:val="18"/>
                <w:szCs w:val="18"/>
                <w:lang w:val="en-US" w:eastAsia="en-US" w:bidi="ar-SA"/>
              </w:rPr>
              <w:t>SPONSOR</w:t>
            </w:r>
          </w:p>
        </w:tc>
      </w:tr>
      <w:tr>
        <w:trPr/>
        <w:tc>
          <w:tcPr>
            <w:tcW w:w="1348"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HR25-1001</w:t>
            </w:r>
          </w:p>
        </w:tc>
        <w:tc>
          <w:tcPr>
            <w:tcW w:w="2708"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Temporary House Rules</w:t>
            </w:r>
          </w:p>
        </w:tc>
        <w:tc>
          <w:tcPr>
            <w:tcW w:w="5212"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the temporary Rules of the House of Representatives.</w:t>
            </w:r>
          </w:p>
        </w:tc>
        <w:tc>
          <w:tcPr>
            <w:tcW w:w="188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Introduced In House</w:t>
            </w:r>
          </w:p>
        </w:tc>
        <w:tc>
          <w:tcPr>
            <w:tcW w:w="1977" w:type="dxa"/>
            <w:tcBorders/>
          </w:tcPr>
          <w:p>
            <w:pPr>
              <w:pStyle w:val="Normal"/>
              <w:widowControl/>
              <w:suppressAutoHyphens w:val="true"/>
              <w:spacing w:lineRule="auto" w:line="240" w:before="0" w:after="60"/>
              <w:jc w:val="start"/>
              <w:rPr>
                <w:rFonts w:ascii="Arial Narrow" w:hAnsi="Arial Narrow"/>
                <w:sz w:val="18"/>
                <w:szCs w:val="18"/>
              </w:rPr>
            </w:pPr>
            <w:r>
              <w:rPr>
                <w:rFonts w:ascii="Arial Narrow" w:hAnsi="Arial Narrow"/>
                <w:sz w:val="18"/>
                <w:szCs w:val="18"/>
              </w:rPr>
              <w:t>Rep. M. Duran.</w:t>
            </w:r>
          </w:p>
          <w:p>
            <w:pPr>
              <w:pStyle w:val="Normal"/>
              <w:widowControl/>
              <w:suppressAutoHyphens w:val="true"/>
              <w:spacing w:lineRule="auto" w:line="240" w:before="0" w:after="60"/>
              <w:jc w:val="start"/>
              <w:rPr>
                <w:rFonts w:ascii="Arial Narrow" w:hAnsi="Arial Narrow"/>
                <w:sz w:val="18"/>
                <w:szCs w:val="18"/>
              </w:rPr>
            </w:pPr>
            <w:r>
              <w:rPr>
                <w:rFonts w:ascii="Arial Narrow" w:hAnsi="Arial Narrow"/>
                <w:sz w:val="18"/>
                <w:szCs w:val="18"/>
              </w:rPr>
              <w:t>Rep. J. McCluskie</w:t>
            </w:r>
          </w:p>
        </w:tc>
      </w:tr>
    </w:tbl>
    <w:p>
      <w:pPr>
        <w:pStyle w:val="Normal"/>
        <w:spacing w:lineRule="auto" w:line="240" w:before="0" w:after="60"/>
        <w:rPr>
          <w:rFonts w:ascii="Arial Narrow" w:hAnsi="Arial Narrow"/>
          <w:b/>
          <w:bCs/>
          <w:sz w:val="20"/>
          <w:szCs w:val="20"/>
        </w:rPr>
      </w:pPr>
      <w:r>
        <w:rPr>
          <w:rFonts w:ascii="Arial Narrow" w:hAnsi="Arial Narrow"/>
          <w:b/>
          <w:bCs/>
          <w:sz w:val="20"/>
          <w:szCs w:val="20"/>
        </w:rPr>
        <w:t>2025/01/13</w:t>
      </w:r>
    </w:p>
    <w:tbl>
      <w:tblPr>
        <w:tblStyle w:val="TableGrid"/>
        <w:tblW w:w="1313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348"/>
        <w:gridCol w:w="2696"/>
        <w:gridCol w:w="5228"/>
        <w:gridCol w:w="1883"/>
        <w:gridCol w:w="1977"/>
      </w:tblGrid>
      <w:tr>
        <w:trPr/>
        <w:tc>
          <w:tcPr>
            <w:tcW w:w="1348"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HR25-1002</w:t>
            </w:r>
          </w:p>
        </w:tc>
        <w:tc>
          <w:tcPr>
            <w:tcW w:w="2696"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House Officers &amp; Employees</w:t>
            </w:r>
          </w:p>
        </w:tc>
        <w:tc>
          <w:tcPr>
            <w:tcW w:w="5228"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Concerning employees and positions for the House of Representatives convened in the First Regular Session of the Seventy-fifth General Assembly.</w:t>
            </w:r>
          </w:p>
        </w:tc>
        <w:tc>
          <w:tcPr>
            <w:tcW w:w="1883"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 xml:space="preserve">Signed by the </w:t>
            </w:r>
          </w:p>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Speaker of the House</w:t>
            </w:r>
          </w:p>
        </w:tc>
        <w:tc>
          <w:tcPr>
            <w:tcW w:w="1977" w:type="dxa"/>
            <w:tcBorders/>
          </w:tcPr>
          <w:p>
            <w:pPr>
              <w:pStyle w:val="Normal"/>
              <w:widowControl/>
              <w:suppressAutoHyphens w:val="true"/>
              <w:spacing w:lineRule="auto" w:line="240" w:before="0" w:after="60"/>
              <w:jc w:val="start"/>
              <w:rPr>
                <w:rFonts w:ascii="Arial Narrow" w:hAnsi="Arial Narrow"/>
                <w:sz w:val="18"/>
                <w:szCs w:val="18"/>
              </w:rPr>
            </w:pPr>
            <w:r>
              <w:rPr>
                <w:rFonts w:eastAsia="Calibri" w:cs="" w:ascii="Arial Narrow" w:hAnsi="Arial Narrow"/>
                <w:kern w:val="0"/>
                <w:sz w:val="18"/>
                <w:szCs w:val="18"/>
                <w:lang w:val="en-US" w:eastAsia="en-US" w:bidi="ar-SA"/>
              </w:rPr>
              <w:t>Rep. E. Hamrick</w:t>
            </w:r>
          </w:p>
        </w:tc>
      </w:tr>
    </w:tbl>
    <w:p>
      <w:pPr>
        <w:pStyle w:val="Normal"/>
        <w:spacing w:lineRule="auto" w:line="240" w:before="0" w:after="60"/>
        <w:rPr>
          <w:rFonts w:ascii="Arial Narrow" w:hAnsi="Arial Narrow"/>
          <w:sz w:val="20"/>
          <w:szCs w:val="20"/>
        </w:rPr>
      </w:pPr>
      <w:r>
        <w:rPr>
          <w:rFonts w:ascii="Arial Narrow" w:hAnsi="Arial Narrow"/>
          <w:b/>
          <w:bCs/>
          <w:sz w:val="20"/>
          <w:szCs w:val="20"/>
        </w:rPr>
        <w:t>2025/03/10</w:t>
      </w:r>
    </w:p>
    <w:tbl>
      <w:tblPr>
        <w:tblW w:w="13103" w:type="dxa"/>
        <w:jc w:val="start"/>
        <w:tblInd w:w="-5" w:type="dxa"/>
        <w:tblLayout w:type="fixed"/>
        <w:tblCellMar>
          <w:top w:w="55" w:type="dxa"/>
          <w:start w:w="55" w:type="dxa"/>
          <w:bottom w:w="55" w:type="dxa"/>
          <w:end w:w="55" w:type="dxa"/>
        </w:tblCellMar>
      </w:tblPr>
      <w:tblGrid>
        <w:gridCol w:w="1315"/>
        <w:gridCol w:w="2698"/>
        <w:gridCol w:w="5215"/>
        <w:gridCol w:w="1892"/>
        <w:gridCol w:w="1983"/>
      </w:tblGrid>
      <w:tr>
        <w:trPr/>
        <w:tc>
          <w:tcPr>
            <w:tcW w:w="1315"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HR25-1003</w:t>
            </w:r>
          </w:p>
        </w:tc>
        <w:tc>
          <w:tcPr>
            <w:tcW w:w="2698"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Women in Colorado Legal Community</w:t>
            </w:r>
          </w:p>
        </w:tc>
        <w:tc>
          <w:tcPr>
            <w:tcW w:w="5215"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Concerning the recognition of the importance of a diverse legal community in Colorado and honoring the contributions of the Colorado Women's Bar Association.</w:t>
            </w:r>
          </w:p>
        </w:tc>
        <w:tc>
          <w:tcPr>
            <w:tcW w:w="1892"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House Third Reading Passed</w:t>
            </w:r>
          </w:p>
          <w:p>
            <w:pPr>
              <w:pStyle w:val="Normal"/>
              <w:spacing w:lineRule="auto" w:line="240" w:before="0" w:after="60"/>
              <w:rPr>
                <w:rFonts w:ascii="Arial Narrow" w:hAnsi="Arial Narrow"/>
                <w:sz w:val="18"/>
                <w:szCs w:val="18"/>
              </w:rPr>
            </w:pPr>
            <w:r>
              <w:rPr>
                <w:rFonts w:ascii="Arial Narrow" w:hAnsi="Arial Narrow"/>
                <w:sz w:val="18"/>
                <w:szCs w:val="18"/>
              </w:rPr>
              <w:t>- No Amendments</w:t>
            </w:r>
          </w:p>
        </w:tc>
        <w:tc>
          <w:tcPr>
            <w:tcW w:w="198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Rep. J. Joseph,</w:t>
            </w:r>
          </w:p>
          <w:p>
            <w:pPr>
              <w:pStyle w:val="Normal"/>
              <w:spacing w:lineRule="auto" w:line="240" w:before="0" w:after="60"/>
              <w:rPr>
                <w:rFonts w:ascii="Arial Narrow" w:hAnsi="Arial Narrow"/>
                <w:sz w:val="18"/>
                <w:szCs w:val="18"/>
              </w:rPr>
            </w:pPr>
            <w:r>
              <w:rPr>
                <w:rFonts w:ascii="Arial Narrow" w:hAnsi="Arial Narrow"/>
                <w:sz w:val="18"/>
                <w:szCs w:val="18"/>
              </w:rPr>
              <w:t>Rep. C. Espenoza</w:t>
            </w:r>
          </w:p>
        </w:tc>
      </w:tr>
    </w:tbl>
    <w:p>
      <w:pPr>
        <w:pStyle w:val="Normal"/>
        <w:spacing w:lineRule="auto" w:line="240" w:before="0" w:after="60"/>
        <w:rPr>
          <w:rFonts w:ascii="Arial Narrow" w:hAnsi="Arial Narrow"/>
          <w:sz w:val="20"/>
          <w:szCs w:val="20"/>
        </w:rPr>
      </w:pPr>
      <w:r>
        <w:rPr>
          <w:rFonts w:ascii="Arial Narrow" w:hAnsi="Arial Narrow"/>
          <w:b/>
          <w:bCs/>
          <w:sz w:val="20"/>
          <w:szCs w:val="20"/>
        </w:rPr>
        <w:t>2025/03/28</w:t>
      </w:r>
    </w:p>
    <w:tbl>
      <w:tblPr>
        <w:tblW w:w="13103" w:type="dxa"/>
        <w:jc w:val="start"/>
        <w:tblInd w:w="-5" w:type="dxa"/>
        <w:tblLayout w:type="fixed"/>
        <w:tblCellMar>
          <w:top w:w="55" w:type="dxa"/>
          <w:start w:w="55" w:type="dxa"/>
          <w:bottom w:w="55" w:type="dxa"/>
          <w:end w:w="55" w:type="dxa"/>
        </w:tblCellMar>
      </w:tblPr>
      <w:tblGrid>
        <w:gridCol w:w="1315"/>
        <w:gridCol w:w="2698"/>
        <w:gridCol w:w="5215"/>
        <w:gridCol w:w="1892"/>
        <w:gridCol w:w="1983"/>
      </w:tblGrid>
      <w:tr>
        <w:trPr/>
        <w:tc>
          <w:tcPr>
            <w:tcW w:w="1315"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HR25-1004</w:t>
            </w:r>
          </w:p>
        </w:tc>
        <w:tc>
          <w:tcPr>
            <w:tcW w:w="2698"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Honoring Cesar Chavez &amp; Dolores Huerta</w:t>
            </w:r>
          </w:p>
        </w:tc>
        <w:tc>
          <w:tcPr>
            <w:tcW w:w="5215"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Concerning recognition of "César Chávez Day" and honoring Dolores Huerta.</w:t>
            </w:r>
          </w:p>
        </w:tc>
        <w:tc>
          <w:tcPr>
            <w:tcW w:w="1892" w:type="dxa"/>
            <w:tcBorders>
              <w:top w:val="single" w:sz="4" w:space="0" w:color="000000"/>
              <w:start w:val="single" w:sz="4" w:space="0" w:color="000000"/>
              <w:bottom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 xml:space="preserve">Signed by the </w:t>
            </w:r>
          </w:p>
          <w:p>
            <w:pPr>
              <w:pStyle w:val="Normal"/>
              <w:spacing w:lineRule="auto" w:line="240" w:before="0" w:after="60"/>
              <w:rPr>
                <w:rFonts w:ascii="Arial Narrow" w:hAnsi="Arial Narrow"/>
                <w:sz w:val="18"/>
                <w:szCs w:val="18"/>
              </w:rPr>
            </w:pPr>
            <w:r>
              <w:rPr>
                <w:rFonts w:ascii="Arial Narrow" w:hAnsi="Arial Narrow"/>
                <w:sz w:val="18"/>
                <w:szCs w:val="18"/>
              </w:rPr>
              <w:t>Speaker of the House</w:t>
            </w:r>
          </w:p>
        </w:tc>
        <w:tc>
          <w:tcPr>
            <w:tcW w:w="198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60"/>
              <w:rPr>
                <w:rFonts w:ascii="Arial Narrow" w:hAnsi="Arial Narrow"/>
                <w:sz w:val="18"/>
                <w:szCs w:val="18"/>
              </w:rPr>
            </w:pPr>
            <w:r>
              <w:rPr>
                <w:rFonts w:ascii="Arial Narrow" w:hAnsi="Arial Narrow"/>
                <w:sz w:val="18"/>
                <w:szCs w:val="18"/>
              </w:rPr>
              <w:t>Rep. C. Espenoza,</w:t>
            </w:r>
          </w:p>
          <w:p>
            <w:pPr>
              <w:pStyle w:val="Normal"/>
              <w:spacing w:lineRule="auto" w:line="240" w:before="0" w:after="60"/>
              <w:rPr>
                <w:rFonts w:ascii="Arial Narrow" w:hAnsi="Arial Narrow"/>
                <w:sz w:val="18"/>
                <w:szCs w:val="18"/>
              </w:rPr>
            </w:pPr>
            <w:r>
              <w:rPr>
                <w:rFonts w:ascii="Arial Narrow" w:hAnsi="Arial Narrow"/>
                <w:sz w:val="18"/>
                <w:szCs w:val="18"/>
              </w:rPr>
              <w:t>Rep. L. Garcia Sande</w:t>
            </w:r>
          </w:p>
        </w:tc>
      </w:tr>
    </w:tbl>
    <w:p>
      <w:pPr>
        <w:pStyle w:val="Normal"/>
        <w:spacing w:lineRule="auto" w:line="240" w:before="0" w:after="60"/>
        <w:rPr>
          <w:rFonts w:ascii="Arial Narrow" w:hAnsi="Arial Narrow"/>
          <w:sz w:val="18"/>
          <w:szCs w:val="18"/>
        </w:rPr>
      </w:pPr>
      <w:r>
        <w:rPr>
          <w:rFonts w:ascii="Arial Narrow" w:hAnsi="Arial Narrow"/>
          <w:sz w:val="18"/>
          <w:szCs w:val="18"/>
        </w:rPr>
      </w:r>
    </w:p>
    <w:p>
      <w:pPr>
        <w:pStyle w:val="Normal"/>
        <w:spacing w:lineRule="auto" w:line="240" w:before="0" w:after="60"/>
        <w:rPr>
          <w:rFonts w:ascii="Arial Narrow" w:hAnsi="Arial Narrow"/>
          <w:sz w:val="18"/>
          <w:szCs w:val="18"/>
        </w:rPr>
      </w:pPr>
      <w:r>
        <w:rPr>
          <w:rFonts w:ascii="Arial Narrow" w:hAnsi="Arial Narrow"/>
          <w:sz w:val="18"/>
          <w:szCs w:val="18"/>
        </w:rPr>
      </w:r>
    </w:p>
    <w:p>
      <w:pPr>
        <w:pStyle w:val="Normal"/>
        <w:spacing w:lineRule="auto" w:line="240" w:before="0" w:after="60"/>
        <w:rPr>
          <w:rFonts w:ascii="Arial Narrow" w:hAnsi="Arial Narrow"/>
          <w:sz w:val="18"/>
          <w:szCs w:val="18"/>
        </w:rPr>
      </w:pPr>
      <w:r>
        <w:rPr>
          <w:rFonts w:ascii="Arial Narrow" w:hAnsi="Arial Narrow"/>
          <w:sz w:val="18"/>
          <w:szCs w:val="18"/>
        </w:rPr>
      </w:r>
    </w:p>
    <w:sectPr>
      <w:headerReference w:type="even" r:id="rId2"/>
      <w:headerReference w:type="default" r:id="rId3"/>
      <w:headerReference w:type="first" r:id="rId4"/>
      <w:type w:val="nextPage"/>
      <w:pgSz w:orient="landscape" w:w="15840" w:h="12240"/>
      <w:pgMar w:left="720" w:right="720" w:gutter="0" w:header="720" w:top="1080" w:footer="0" w:bottom="108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Arial Narrow">
    <w:charset w:val="00" w:characterSet="windows-1252"/>
    <w:family w:val="swiss"/>
    <w:pitch w:val="variable"/>
  </w:font>
  <w:font w:name="Trebuchet MS">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680"/>
        <w:tab w:val="clear" w:pos="9360"/>
        <w:tab w:val="center" w:pos="7920" w:leader="none"/>
        <w:tab w:val="right" w:pos="14400" w:leader="none"/>
      </w:tabs>
      <w:spacing w:before="0" w:after="60"/>
      <w:rPr>
        <w:rFonts w:ascii="Trebuchet MS" w:hAnsi="Trebuchet MS"/>
        <w:b/>
        <w:smallCaps/>
        <w:sz w:val="18"/>
        <w:szCs w:val="18"/>
      </w:rPr>
    </w:pPr>
    <w:r>
      <w:rPr>
        <w:rFonts w:ascii="Trebuchet MS" w:hAnsi="Trebuchet MS"/>
        <w:b/>
        <w:smallCaps/>
        <w:sz w:val="18"/>
        <w:szCs w:val="18"/>
      </w:rPr>
      <w:t>75</w:t>
    </w:r>
    <w:r>
      <w:rPr>
        <w:rFonts w:ascii="Trebuchet MS" w:hAnsi="Trebuchet MS"/>
        <w:b/>
        <w:smallCaps/>
        <w:sz w:val="18"/>
        <w:szCs w:val="18"/>
        <w:vertAlign w:val="superscript"/>
      </w:rPr>
      <w:t>th</w:t>
    </w:r>
    <w:r>
      <w:rPr>
        <w:rFonts w:ascii="Trebuchet MS" w:hAnsi="Trebuchet MS"/>
        <w:b/>
        <w:smallCaps/>
        <w:sz w:val="18"/>
        <w:szCs w:val="18"/>
      </w:rPr>
      <w:t xml:space="preserve"> General Assembly 1ST Regular Session - Master Listing of House Bills</w:t>
      <w:tab/>
    </w:r>
    <w:r>
      <w:rPr>
        <w:rFonts w:ascii="Trebuchet MS" w:hAnsi="Trebuchet MS"/>
        <w:b/>
        <w:smallCaps/>
        <w:sz w:val="18"/>
        <w:szCs w:val="18"/>
      </w:rPr>
      <w:fldChar w:fldCharType="begin"/>
    </w:r>
    <w:r>
      <w:rPr>
        <w:smallCaps/>
        <w:sz w:val="18"/>
        <w:b/>
        <w:szCs w:val="18"/>
        <w:rFonts w:ascii="Trebuchet MS" w:hAnsi="Trebuchet MS"/>
      </w:rPr>
      <w:instrText xml:space="preserve"> SAVEDATE \@"dddd', 'MMMM\ d', 'yyyy" </w:instrText>
    </w:r>
    <w:r>
      <w:rPr>
        <w:smallCaps/>
        <w:sz w:val="18"/>
        <w:b/>
        <w:szCs w:val="18"/>
        <w:rFonts w:ascii="Trebuchet MS" w:hAnsi="Trebuchet MS"/>
      </w:rPr>
      <w:fldChar w:fldCharType="separate"/>
    </w:r>
    <w:r>
      <w:rPr>
        <w:smallCaps/>
        <w:sz w:val="18"/>
        <w:b/>
        <w:szCs w:val="18"/>
        <w:rFonts w:ascii="Trebuchet MS" w:hAnsi="Trebuchet MS"/>
      </w:rPr>
      <w:t>Monday, May 12, 2025</w:t>
    </w:r>
    <w:r>
      <w:rPr>
        <w:smallCaps/>
        <w:sz w:val="18"/>
        <w:b/>
        <w:szCs w:val="18"/>
        <w:rFonts w:ascii="Trebuchet MS" w:hAnsi="Trebuchet MS"/>
      </w:rPr>
      <w:fldChar w:fldCharType="end"/>
    </w:r>
    <w:r>
      <w:rPr>
        <w:rFonts w:ascii="Trebuchet MS" w:hAnsi="Trebuchet MS"/>
        <w:b/>
        <w:smallCaps/>
        <w:sz w:val="18"/>
        <w:szCs w:val="18"/>
      </w:rPr>
      <w:tab/>
      <w:t xml:space="preserve">Page </w:t>
    </w:r>
    <w:r>
      <w:rPr>
        <w:rFonts w:ascii="Trebuchet MS" w:hAnsi="Trebuchet MS"/>
        <w:b/>
        <w:bCs/>
        <w:smallCaps/>
        <w:sz w:val="18"/>
        <w:szCs w:val="18"/>
      </w:rPr>
      <w:fldChar w:fldCharType="begin"/>
    </w:r>
    <w:r>
      <w:rPr>
        <w:smallCaps/>
        <w:sz w:val="18"/>
        <w:b/>
        <w:szCs w:val="18"/>
        <w:bCs/>
        <w:rFonts w:ascii="Trebuchet MS" w:hAnsi="Trebuchet MS"/>
      </w:rPr>
      <w:instrText xml:space="preserve"> PAGE </w:instrText>
    </w:r>
    <w:r>
      <w:rPr>
        <w:smallCaps/>
        <w:sz w:val="18"/>
        <w:b/>
        <w:szCs w:val="18"/>
        <w:bCs/>
        <w:rFonts w:ascii="Trebuchet MS" w:hAnsi="Trebuchet MS"/>
      </w:rPr>
      <w:fldChar w:fldCharType="separate"/>
    </w:r>
    <w:r>
      <w:rPr>
        <w:smallCaps/>
        <w:sz w:val="18"/>
        <w:b/>
        <w:szCs w:val="18"/>
        <w:bCs/>
        <w:rFonts w:ascii="Trebuchet MS" w:hAnsi="Trebuchet MS"/>
      </w:rPr>
      <w:t>27</w:t>
    </w:r>
    <w:r>
      <w:rPr>
        <w:smallCaps/>
        <w:sz w:val="18"/>
        <w:b/>
        <w:szCs w:val="18"/>
        <w:bCs/>
        <w:rFonts w:ascii="Trebuchet MS" w:hAnsi="Trebuchet MS"/>
      </w:rPr>
      <w:fldChar w:fldCharType="end"/>
    </w:r>
    <w:r>
      <w:rPr>
        <w:rFonts w:ascii="Trebuchet MS" w:hAnsi="Trebuchet MS"/>
        <w:b/>
        <w:smallCaps/>
        <w:sz w:val="18"/>
        <w:szCs w:val="18"/>
      </w:rPr>
      <w:t xml:space="preserve"> of </w:t>
    </w:r>
    <w:r>
      <w:rPr>
        <w:rFonts w:ascii="Trebuchet MS" w:hAnsi="Trebuchet MS"/>
        <w:b/>
        <w:bCs/>
        <w:smallCaps/>
        <w:sz w:val="18"/>
        <w:szCs w:val="18"/>
      </w:rPr>
      <w:fldChar w:fldCharType="begin"/>
    </w:r>
    <w:r>
      <w:rPr>
        <w:smallCaps/>
        <w:sz w:val="18"/>
        <w:b/>
        <w:szCs w:val="18"/>
        <w:bCs/>
        <w:rFonts w:ascii="Trebuchet MS" w:hAnsi="Trebuchet MS"/>
      </w:rPr>
      <w:instrText xml:space="preserve"> NUMPAGES </w:instrText>
    </w:r>
    <w:r>
      <w:rPr>
        <w:smallCaps/>
        <w:sz w:val="18"/>
        <w:b/>
        <w:szCs w:val="18"/>
        <w:bCs/>
        <w:rFonts w:ascii="Trebuchet MS" w:hAnsi="Trebuchet MS"/>
      </w:rPr>
      <w:fldChar w:fldCharType="separate"/>
    </w:r>
    <w:r>
      <w:rPr>
        <w:smallCaps/>
        <w:sz w:val="18"/>
        <w:b/>
        <w:szCs w:val="18"/>
        <w:bCs/>
        <w:rFonts w:ascii="Trebuchet MS" w:hAnsi="Trebuchet MS"/>
      </w:rPr>
      <w:t>27</w:t>
    </w:r>
    <w:r>
      <w:rPr>
        <w:smallCaps/>
        <w:sz w:val="18"/>
        <w:b/>
        <w:szCs w:val="18"/>
        <w:bCs/>
        <w:rFonts w:ascii="Trebuchet MS" w:hAnsi="Trebuchet MS"/>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680"/>
        <w:tab w:val="clear" w:pos="9360"/>
        <w:tab w:val="center" w:pos="7920" w:leader="none"/>
        <w:tab w:val="right" w:pos="14400" w:leader="none"/>
      </w:tabs>
      <w:spacing w:before="0" w:after="60"/>
      <w:rPr>
        <w:rFonts w:ascii="Trebuchet MS" w:hAnsi="Trebuchet MS"/>
        <w:b/>
        <w:smallCaps/>
        <w:sz w:val="18"/>
        <w:szCs w:val="18"/>
      </w:rPr>
    </w:pPr>
    <w:r>
      <w:rPr>
        <w:rFonts w:ascii="Trebuchet MS" w:hAnsi="Trebuchet MS"/>
        <w:b/>
        <w:smallCaps/>
        <w:sz w:val="18"/>
        <w:szCs w:val="18"/>
      </w:rPr>
      <w:t>75</w:t>
    </w:r>
    <w:r>
      <w:rPr>
        <w:rFonts w:ascii="Trebuchet MS" w:hAnsi="Trebuchet MS"/>
        <w:b/>
        <w:smallCaps/>
        <w:sz w:val="18"/>
        <w:szCs w:val="18"/>
        <w:vertAlign w:val="superscript"/>
      </w:rPr>
      <w:t>th</w:t>
    </w:r>
    <w:r>
      <w:rPr>
        <w:rFonts w:ascii="Trebuchet MS" w:hAnsi="Trebuchet MS"/>
        <w:b/>
        <w:smallCaps/>
        <w:sz w:val="18"/>
        <w:szCs w:val="18"/>
      </w:rPr>
      <w:t xml:space="preserve"> General Assembly 1ST Regular Session - Master Listing of House Bills</w:t>
      <w:tab/>
    </w:r>
    <w:r>
      <w:rPr>
        <w:rFonts w:ascii="Trebuchet MS" w:hAnsi="Trebuchet MS"/>
        <w:b/>
        <w:smallCaps/>
        <w:sz w:val="18"/>
        <w:szCs w:val="18"/>
      </w:rPr>
      <w:fldChar w:fldCharType="begin"/>
    </w:r>
    <w:r>
      <w:rPr>
        <w:smallCaps/>
        <w:sz w:val="18"/>
        <w:b/>
        <w:szCs w:val="18"/>
        <w:rFonts w:ascii="Trebuchet MS" w:hAnsi="Trebuchet MS"/>
      </w:rPr>
      <w:instrText xml:space="preserve"> SAVEDATE \@"dddd', 'MMMM\ d', 'yyyy" </w:instrText>
    </w:r>
    <w:r>
      <w:rPr>
        <w:smallCaps/>
        <w:sz w:val="18"/>
        <w:b/>
        <w:szCs w:val="18"/>
        <w:rFonts w:ascii="Trebuchet MS" w:hAnsi="Trebuchet MS"/>
      </w:rPr>
      <w:fldChar w:fldCharType="separate"/>
    </w:r>
    <w:r>
      <w:rPr>
        <w:smallCaps/>
        <w:sz w:val="18"/>
        <w:b/>
        <w:szCs w:val="18"/>
        <w:rFonts w:ascii="Trebuchet MS" w:hAnsi="Trebuchet MS"/>
      </w:rPr>
      <w:t>Monday, May 12, 2025</w:t>
    </w:r>
    <w:r>
      <w:rPr>
        <w:smallCaps/>
        <w:sz w:val="18"/>
        <w:b/>
        <w:szCs w:val="18"/>
        <w:rFonts w:ascii="Trebuchet MS" w:hAnsi="Trebuchet MS"/>
      </w:rPr>
      <w:fldChar w:fldCharType="end"/>
    </w:r>
    <w:r>
      <w:rPr>
        <w:rFonts w:ascii="Trebuchet MS" w:hAnsi="Trebuchet MS"/>
        <w:b/>
        <w:smallCaps/>
        <w:sz w:val="18"/>
        <w:szCs w:val="18"/>
      </w:rPr>
      <w:tab/>
      <w:t xml:space="preserve">Page </w:t>
    </w:r>
    <w:r>
      <w:rPr>
        <w:rFonts w:ascii="Trebuchet MS" w:hAnsi="Trebuchet MS"/>
        <w:b/>
        <w:bCs/>
        <w:smallCaps/>
        <w:sz w:val="18"/>
        <w:szCs w:val="18"/>
      </w:rPr>
      <w:fldChar w:fldCharType="begin"/>
    </w:r>
    <w:r>
      <w:rPr>
        <w:smallCaps/>
        <w:sz w:val="18"/>
        <w:b/>
        <w:szCs w:val="18"/>
        <w:bCs/>
        <w:rFonts w:ascii="Trebuchet MS" w:hAnsi="Trebuchet MS"/>
      </w:rPr>
      <w:instrText xml:space="preserve"> PAGE </w:instrText>
    </w:r>
    <w:r>
      <w:rPr>
        <w:smallCaps/>
        <w:sz w:val="18"/>
        <w:b/>
        <w:szCs w:val="18"/>
        <w:bCs/>
        <w:rFonts w:ascii="Trebuchet MS" w:hAnsi="Trebuchet MS"/>
      </w:rPr>
      <w:fldChar w:fldCharType="separate"/>
    </w:r>
    <w:r>
      <w:rPr>
        <w:smallCaps/>
        <w:sz w:val="18"/>
        <w:b/>
        <w:szCs w:val="18"/>
        <w:bCs/>
        <w:rFonts w:ascii="Trebuchet MS" w:hAnsi="Trebuchet MS"/>
      </w:rPr>
      <w:t>27</w:t>
    </w:r>
    <w:r>
      <w:rPr>
        <w:smallCaps/>
        <w:sz w:val="18"/>
        <w:b/>
        <w:szCs w:val="18"/>
        <w:bCs/>
        <w:rFonts w:ascii="Trebuchet MS" w:hAnsi="Trebuchet MS"/>
      </w:rPr>
      <w:fldChar w:fldCharType="end"/>
    </w:r>
    <w:r>
      <w:rPr>
        <w:rFonts w:ascii="Trebuchet MS" w:hAnsi="Trebuchet MS"/>
        <w:b/>
        <w:smallCaps/>
        <w:sz w:val="18"/>
        <w:szCs w:val="18"/>
      </w:rPr>
      <w:t xml:space="preserve"> of </w:t>
    </w:r>
    <w:r>
      <w:rPr>
        <w:rFonts w:ascii="Trebuchet MS" w:hAnsi="Trebuchet MS"/>
        <w:b/>
        <w:bCs/>
        <w:smallCaps/>
        <w:sz w:val="18"/>
        <w:szCs w:val="18"/>
      </w:rPr>
      <w:fldChar w:fldCharType="begin"/>
    </w:r>
    <w:r>
      <w:rPr>
        <w:smallCaps/>
        <w:sz w:val="18"/>
        <w:b/>
        <w:szCs w:val="18"/>
        <w:bCs/>
        <w:rFonts w:ascii="Trebuchet MS" w:hAnsi="Trebuchet MS"/>
      </w:rPr>
      <w:instrText xml:space="preserve"> NUMPAGES </w:instrText>
    </w:r>
    <w:r>
      <w:rPr>
        <w:smallCaps/>
        <w:sz w:val="18"/>
        <w:b/>
        <w:szCs w:val="18"/>
        <w:bCs/>
        <w:rFonts w:ascii="Trebuchet MS" w:hAnsi="Trebuchet MS"/>
      </w:rPr>
      <w:fldChar w:fldCharType="separate"/>
    </w:r>
    <w:r>
      <w:rPr>
        <w:smallCaps/>
        <w:sz w:val="18"/>
        <w:b/>
        <w:szCs w:val="18"/>
        <w:bCs/>
        <w:rFonts w:ascii="Trebuchet MS" w:hAnsi="Trebuchet MS"/>
      </w:rPr>
      <w:t>27</w:t>
    </w:r>
    <w:r>
      <w:rPr>
        <w:smallCaps/>
        <w:sz w:val="18"/>
        <w:b/>
        <w:szCs w:val="18"/>
        <w:bCs/>
        <w:rFonts w:ascii="Trebuchet MS" w:hAnsi="Trebuchet MS"/>
      </w:rPr>
      <w:fldChar w:fldCharType="end"/>
    </w:r>
  </w:p>
</w:hdr>
</file>

<file path=word/settings.xml><?xml version="1.0" encoding="utf-8"?>
<w:settings xmlns:w="http://schemas.openxmlformats.org/wordprocessingml/2006/main">
  <w:zoom w:val="bestFit" w:percent="155"/>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752d"/>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4">
    <w:name w:val="heading 4"/>
    <w:basedOn w:val="Heading"/>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623ef"/>
    <w:rPr/>
  </w:style>
  <w:style w:type="character" w:styleId="FooterChar" w:customStyle="1">
    <w:name w:val="Footer Char"/>
    <w:basedOn w:val="DefaultParagraphFont"/>
    <w:link w:val="Footer"/>
    <w:uiPriority w:val="99"/>
    <w:qFormat/>
    <w:rsid w:val="009623ef"/>
    <w:rPr/>
  </w:style>
  <w:style w:type="character" w:styleId="Hyperlink">
    <w:name w:val="Hyperlink"/>
    <w:basedOn w:val="DefaultParagraphFont"/>
    <w:uiPriority w:val="99"/>
    <w:unhideWhenUsed/>
    <w:rsid w:val="008a0941"/>
    <w:rPr>
      <w:color w:themeColor="hyperlink" w:val="0563C1"/>
      <w:u w:val="single"/>
    </w:rPr>
  </w:style>
  <w:style w:type="character" w:styleId="UnresolvedMention">
    <w:name w:val="Unresolved Mention"/>
    <w:basedOn w:val="DefaultParagraphFont"/>
    <w:uiPriority w:val="99"/>
    <w:semiHidden/>
    <w:unhideWhenUsed/>
    <w:qFormat/>
    <w:rsid w:val="008a0941"/>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9623e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623ef"/>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1500e7"/>
    <w:pPr>
      <w:spacing w:before="0" w:after="160"/>
      <w:ind w:start="720"/>
      <w:contextualSpacing/>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c90a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3DD88-F3DD-460F-BB0E-1897A73E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Application>LibreOffice/25.2.3.2$Windows_X86_64 LibreOffice_project/bbb074479178df812d175f709636b368952c2ce3</Application>
  <AppVersion>15.0000</AppVersion>
  <Pages>27</Pages>
  <Words>13079</Words>
  <Characters>78804</Characters>
  <CharactersWithSpaces>89138</CharactersWithSpaces>
  <Paragraphs>2767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2025-02-27T00:50:00Z</dcterms:created>
  <dc:creator>Michael Dell</dc:creator>
  <dc:description/>
  <dc:language>en-US</dc:language>
  <cp:lastModifiedBy/>
  <dcterms:modified xsi:type="dcterms:W3CDTF">2025-05-12T17:51:27Z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